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C9" w:rsidRDefault="005606F6" w:rsidP="007619C9">
      <w:pPr>
        <w:contextualSpacing/>
        <w:jc w:val="center"/>
        <w:rPr>
          <w:rFonts w:asciiTheme="minorHAnsi" w:hAnsiTheme="minorHAnsi" w:cstheme="minorHAnsi"/>
          <w:b/>
          <w:color w:val="000000" w:themeColor="text1"/>
        </w:rPr>
      </w:pPr>
      <w:r>
        <w:rPr>
          <w:rFonts w:asciiTheme="minorHAnsi" w:hAnsiTheme="minorHAnsi" w:cstheme="minorHAnsi"/>
          <w:b/>
          <w:color w:val="000000" w:themeColor="text1"/>
        </w:rPr>
        <w:t>GERIATRICS</w:t>
      </w:r>
    </w:p>
    <w:p w:rsidR="007619C9" w:rsidRDefault="007619C9" w:rsidP="007619C9">
      <w:pPr>
        <w:contextualSpacing/>
        <w:jc w:val="center"/>
        <w:rPr>
          <w:rFonts w:asciiTheme="minorHAnsi" w:hAnsiTheme="minorHAnsi" w:cstheme="minorHAnsi"/>
          <w:b/>
          <w:color w:val="000000" w:themeColor="text1"/>
        </w:rPr>
      </w:pPr>
    </w:p>
    <w:p w:rsidR="007619C9" w:rsidRDefault="007619C9" w:rsidP="007619C9">
      <w:pPr>
        <w:contextualSpacing/>
        <w:jc w:val="center"/>
        <w:rPr>
          <w:rFonts w:asciiTheme="minorHAnsi" w:hAnsiTheme="minorHAnsi" w:cstheme="minorHAnsi"/>
          <w:b/>
          <w:color w:val="000000" w:themeColor="text1"/>
        </w:rPr>
      </w:pPr>
      <w:r>
        <w:rPr>
          <w:rFonts w:asciiTheme="minorHAnsi" w:hAnsiTheme="minorHAnsi" w:cstheme="minorHAnsi"/>
          <w:b/>
          <w:color w:val="000000" w:themeColor="text1"/>
        </w:rPr>
        <w:t>J. Kenneth Brubaker, MD</w:t>
      </w:r>
    </w:p>
    <w:p w:rsidR="00C14A2D" w:rsidRDefault="00C14A2D" w:rsidP="007619C9">
      <w:pPr>
        <w:contextualSpacing/>
        <w:jc w:val="center"/>
        <w:rPr>
          <w:rFonts w:asciiTheme="minorHAnsi" w:hAnsiTheme="minorHAnsi" w:cstheme="minorHAnsi"/>
          <w:b/>
          <w:color w:val="000000" w:themeColor="text1"/>
        </w:rPr>
      </w:pPr>
    </w:p>
    <w:p w:rsidR="00C14A2D" w:rsidRPr="00456F8B" w:rsidRDefault="00C14A2D" w:rsidP="00C14A2D">
      <w:pPr>
        <w:ind w:firstLine="720"/>
        <w:contextualSpacing/>
        <w:rPr>
          <w:rFonts w:asciiTheme="minorHAnsi" w:hAnsiTheme="minorHAnsi" w:cstheme="minorHAnsi"/>
          <w:i/>
          <w:color w:val="000000" w:themeColor="text1"/>
        </w:rPr>
      </w:pPr>
      <w:r w:rsidRPr="00456F8B">
        <w:rPr>
          <w:rFonts w:asciiTheme="minorHAnsi" w:hAnsiTheme="minorHAnsi" w:cstheme="minorHAnsi"/>
          <w:i/>
          <w:color w:val="000000" w:themeColor="text1"/>
        </w:rPr>
        <w:t>“Example is leadership. Example is not the main thing in influencing others. It is the only thing.”</w:t>
      </w:r>
    </w:p>
    <w:p w:rsidR="00C14A2D" w:rsidRPr="00A52CAE" w:rsidRDefault="00C14A2D" w:rsidP="007619C9">
      <w:pPr>
        <w:contextualSpacing/>
        <w:jc w:val="center"/>
        <w:rPr>
          <w:rFonts w:asciiTheme="minorHAnsi" w:hAnsiTheme="minorHAnsi" w:cstheme="minorHAnsi"/>
          <w:color w:val="000000" w:themeColor="text1"/>
        </w:rPr>
      </w:pPr>
      <w:r w:rsidRPr="00A52CAE">
        <w:rPr>
          <w:rFonts w:asciiTheme="minorHAnsi" w:hAnsiTheme="minorHAnsi" w:cstheme="minorHAnsi"/>
          <w:i/>
          <w:color w:val="000000" w:themeColor="text1"/>
        </w:rPr>
        <w:tab/>
      </w:r>
      <w:r w:rsidRPr="00A52CAE">
        <w:rPr>
          <w:rFonts w:asciiTheme="minorHAnsi" w:hAnsiTheme="minorHAnsi" w:cstheme="minorHAnsi"/>
          <w:i/>
          <w:color w:val="000000" w:themeColor="text1"/>
        </w:rPr>
        <w:tab/>
      </w:r>
      <w:r w:rsidRPr="00A52CAE">
        <w:rPr>
          <w:rFonts w:asciiTheme="minorHAnsi" w:hAnsiTheme="minorHAnsi" w:cstheme="minorHAnsi"/>
          <w:i/>
          <w:color w:val="000000" w:themeColor="text1"/>
        </w:rPr>
        <w:tab/>
      </w:r>
      <w:r w:rsidRPr="00A52CAE">
        <w:rPr>
          <w:rFonts w:asciiTheme="minorHAnsi" w:hAnsiTheme="minorHAnsi" w:cstheme="minorHAnsi"/>
          <w:i/>
          <w:color w:val="000000" w:themeColor="text1"/>
        </w:rPr>
        <w:tab/>
      </w:r>
      <w:r w:rsidRPr="00A52CAE">
        <w:rPr>
          <w:rFonts w:asciiTheme="minorHAnsi" w:hAnsiTheme="minorHAnsi" w:cstheme="minorHAnsi"/>
          <w:color w:val="000000" w:themeColor="text1"/>
        </w:rPr>
        <w:t>Albert Schwei</w:t>
      </w:r>
      <w:r w:rsidR="00852589" w:rsidRPr="00A52CAE">
        <w:rPr>
          <w:rFonts w:asciiTheme="minorHAnsi" w:hAnsiTheme="minorHAnsi" w:cstheme="minorHAnsi"/>
          <w:color w:val="000000" w:themeColor="text1"/>
        </w:rPr>
        <w:t>t</w:t>
      </w:r>
      <w:r w:rsidRPr="00A52CAE">
        <w:rPr>
          <w:rFonts w:asciiTheme="minorHAnsi" w:hAnsiTheme="minorHAnsi" w:cstheme="minorHAnsi"/>
          <w:color w:val="000000" w:themeColor="text1"/>
        </w:rPr>
        <w:t>zer, MD</w:t>
      </w:r>
      <w:r w:rsidR="005401EB" w:rsidRPr="00A52CAE">
        <w:rPr>
          <w:rFonts w:asciiTheme="minorHAnsi" w:hAnsiTheme="minorHAnsi" w:cstheme="minorHAnsi"/>
          <w:color w:val="000000" w:themeColor="text1"/>
        </w:rPr>
        <w:t xml:space="preserve">  </w:t>
      </w:r>
    </w:p>
    <w:p w:rsidR="00C14A2D" w:rsidRPr="00456F8B" w:rsidRDefault="00C14A2D" w:rsidP="00456F8B">
      <w:pPr>
        <w:ind w:left="2160" w:firstLine="720"/>
        <w:contextualSpacing/>
        <w:jc w:val="center"/>
        <w:rPr>
          <w:rFonts w:asciiTheme="minorHAnsi" w:hAnsiTheme="minorHAnsi" w:cstheme="minorHAnsi"/>
          <w:color w:val="000000" w:themeColor="text1"/>
          <w:sz w:val="28"/>
        </w:rPr>
      </w:pPr>
      <w:r w:rsidRPr="00456F8B">
        <w:rPr>
          <w:rFonts w:asciiTheme="minorHAnsi" w:hAnsiTheme="minorHAnsi" w:cstheme="minorHAnsi"/>
          <w:color w:val="181818"/>
          <w:szCs w:val="21"/>
          <w:shd w:val="clear" w:color="auto" w:fill="FFFFFF"/>
        </w:rPr>
        <w:t xml:space="preserve"> Gabon, </w:t>
      </w:r>
      <w:r w:rsidR="00456F8B">
        <w:rPr>
          <w:rFonts w:asciiTheme="minorHAnsi" w:hAnsiTheme="minorHAnsi" w:cstheme="minorHAnsi"/>
          <w:color w:val="181818"/>
          <w:szCs w:val="21"/>
          <w:shd w:val="clear" w:color="auto" w:fill="FFFFFF"/>
        </w:rPr>
        <w:t>W</w:t>
      </w:r>
      <w:r w:rsidRPr="00456F8B">
        <w:rPr>
          <w:rFonts w:asciiTheme="minorHAnsi" w:hAnsiTheme="minorHAnsi" w:cstheme="minorHAnsi"/>
          <w:color w:val="181818"/>
          <w:szCs w:val="21"/>
          <w:shd w:val="clear" w:color="auto" w:fill="FFFFFF"/>
        </w:rPr>
        <w:t xml:space="preserve">est </w:t>
      </w:r>
      <w:r w:rsidR="00456F8B">
        <w:rPr>
          <w:rFonts w:asciiTheme="minorHAnsi" w:hAnsiTheme="minorHAnsi" w:cstheme="minorHAnsi"/>
          <w:color w:val="181818"/>
          <w:szCs w:val="21"/>
          <w:shd w:val="clear" w:color="auto" w:fill="FFFFFF"/>
        </w:rPr>
        <w:t>C</w:t>
      </w:r>
      <w:r w:rsidRPr="00456F8B">
        <w:rPr>
          <w:rFonts w:asciiTheme="minorHAnsi" w:hAnsiTheme="minorHAnsi" w:cstheme="minorHAnsi"/>
          <w:color w:val="181818"/>
          <w:szCs w:val="21"/>
          <w:shd w:val="clear" w:color="auto" w:fill="FFFFFF"/>
        </w:rPr>
        <w:t>entral Africa.</w:t>
      </w:r>
    </w:p>
    <w:p w:rsidR="00C14A2D" w:rsidRPr="007619C9" w:rsidRDefault="00C14A2D" w:rsidP="007619C9">
      <w:pPr>
        <w:contextualSpacing/>
        <w:jc w:val="center"/>
        <w:rPr>
          <w:rFonts w:asciiTheme="minorHAnsi" w:hAnsiTheme="minorHAnsi" w:cstheme="minorHAnsi"/>
          <w:b/>
          <w:color w:val="000000" w:themeColor="text1"/>
        </w:rPr>
      </w:pPr>
      <w:r>
        <w:rPr>
          <w:rFonts w:asciiTheme="minorHAnsi" w:hAnsiTheme="minorHAnsi" w:cstheme="minorHAnsi"/>
          <w:b/>
          <w:color w:val="000000" w:themeColor="text1"/>
        </w:rPr>
        <w:tab/>
      </w:r>
    </w:p>
    <w:p w:rsidR="007619C9" w:rsidRDefault="007619C9" w:rsidP="00EF1FC0">
      <w:pPr>
        <w:contextualSpacing/>
        <w:rPr>
          <w:rFonts w:asciiTheme="minorHAnsi" w:hAnsiTheme="minorHAnsi" w:cstheme="minorHAnsi"/>
          <w:b/>
          <w:color w:val="000000" w:themeColor="text1"/>
        </w:rPr>
      </w:pPr>
    </w:p>
    <w:p w:rsidR="001153E6" w:rsidRDefault="001153E6" w:rsidP="00EF1FC0">
      <w:pPr>
        <w:contextualSpacing/>
        <w:rPr>
          <w:rFonts w:asciiTheme="minorHAnsi" w:hAnsiTheme="minorHAnsi" w:cstheme="minorHAnsi"/>
          <w:b/>
          <w:color w:val="000000" w:themeColor="text1"/>
        </w:rPr>
      </w:pPr>
    </w:p>
    <w:p w:rsidR="001153E6" w:rsidRPr="001153E6" w:rsidRDefault="00F101F8" w:rsidP="00EF1FC0">
      <w:pPr>
        <w:contextualSpacing/>
        <w:rPr>
          <w:rFonts w:asciiTheme="minorHAnsi" w:hAnsiTheme="minorHAnsi" w:cstheme="minorHAnsi"/>
          <w:b/>
          <w:color w:val="000000" w:themeColor="text1"/>
        </w:rPr>
      </w:pPr>
      <w:r>
        <w:rPr>
          <w:rFonts w:asciiTheme="minorHAnsi" w:hAnsiTheme="minorHAnsi" w:cstheme="minorHAnsi"/>
          <w:b/>
          <w:color w:val="000000" w:themeColor="text1"/>
        </w:rPr>
        <w:t>ABSTRACT</w:t>
      </w:r>
    </w:p>
    <w:p w:rsidR="001153E6" w:rsidRPr="00F101F8" w:rsidRDefault="001153E6" w:rsidP="001153E6">
      <w:pPr>
        <w:ind w:firstLine="720"/>
        <w:contextualSpacing/>
        <w:rPr>
          <w:rFonts w:asciiTheme="minorHAnsi" w:hAnsiTheme="minorHAnsi" w:cstheme="minorHAnsi"/>
          <w:i/>
          <w:color w:val="000000" w:themeColor="text1"/>
        </w:rPr>
      </w:pPr>
      <w:r w:rsidRPr="00F101F8">
        <w:rPr>
          <w:rFonts w:asciiTheme="minorHAnsi" w:hAnsiTheme="minorHAnsi" w:cstheme="minorHAnsi"/>
          <w:i/>
          <w:color w:val="000000" w:themeColor="text1"/>
        </w:rPr>
        <w:t xml:space="preserve">This article reviews </w:t>
      </w:r>
      <w:r w:rsidR="00F101F8" w:rsidRPr="00F101F8">
        <w:rPr>
          <w:rFonts w:asciiTheme="minorHAnsi" w:hAnsiTheme="minorHAnsi" w:cstheme="minorHAnsi"/>
          <w:i/>
          <w:color w:val="000000" w:themeColor="text1"/>
        </w:rPr>
        <w:t xml:space="preserve">the </w:t>
      </w:r>
      <w:r w:rsidRPr="00F101F8">
        <w:rPr>
          <w:rFonts w:asciiTheme="minorHAnsi" w:hAnsiTheme="minorHAnsi" w:cstheme="minorHAnsi"/>
          <w:i/>
          <w:color w:val="000000" w:themeColor="text1"/>
        </w:rPr>
        <w:t>origins</w:t>
      </w:r>
      <w:r w:rsidRPr="00F101F8">
        <w:rPr>
          <w:rStyle w:val="apple-converted-space"/>
          <w:rFonts w:asciiTheme="minorHAnsi" w:hAnsiTheme="minorHAnsi" w:cstheme="minorHAnsi"/>
          <w:i/>
          <w:color w:val="000000" w:themeColor="text1"/>
        </w:rPr>
        <w:t xml:space="preserve"> and development of the specialty </w:t>
      </w:r>
      <w:r w:rsidRPr="00F101F8">
        <w:rPr>
          <w:rFonts w:asciiTheme="minorHAnsi" w:hAnsiTheme="minorHAnsi" w:cstheme="minorHAnsi"/>
          <w:i/>
          <w:color w:val="000000" w:themeColor="text1"/>
        </w:rPr>
        <w:t>of</w:t>
      </w:r>
      <w:r w:rsidRPr="00F101F8">
        <w:rPr>
          <w:rStyle w:val="apple-converted-space"/>
          <w:rFonts w:asciiTheme="minorHAnsi" w:hAnsiTheme="minorHAnsi" w:cstheme="minorHAnsi"/>
          <w:i/>
          <w:color w:val="000000" w:themeColor="text1"/>
        </w:rPr>
        <w:t> </w:t>
      </w:r>
      <w:r w:rsidR="005606F6" w:rsidRPr="00F101F8">
        <w:rPr>
          <w:rFonts w:asciiTheme="minorHAnsi" w:hAnsiTheme="minorHAnsi" w:cstheme="minorHAnsi"/>
          <w:i/>
          <w:color w:val="000000" w:themeColor="text1"/>
        </w:rPr>
        <w:t>Geriatrics</w:t>
      </w:r>
      <w:r w:rsidRPr="00F101F8">
        <w:rPr>
          <w:rFonts w:asciiTheme="minorHAnsi" w:hAnsiTheme="minorHAnsi" w:cstheme="minorHAnsi"/>
          <w:i/>
          <w:color w:val="000000" w:themeColor="text1"/>
        </w:rPr>
        <w:t xml:space="preserve"> in the U.S., the history of </w:t>
      </w:r>
      <w:r w:rsidR="005606F6" w:rsidRPr="00F101F8">
        <w:rPr>
          <w:rFonts w:asciiTheme="minorHAnsi" w:hAnsiTheme="minorHAnsi" w:cstheme="minorHAnsi"/>
          <w:i/>
          <w:color w:val="000000" w:themeColor="text1"/>
        </w:rPr>
        <w:t>Geriatrics</w:t>
      </w:r>
      <w:r w:rsidRPr="00F101F8">
        <w:rPr>
          <w:rFonts w:asciiTheme="minorHAnsi" w:hAnsiTheme="minorHAnsi" w:cstheme="minorHAnsi"/>
          <w:i/>
          <w:color w:val="000000" w:themeColor="text1"/>
        </w:rPr>
        <w:t xml:space="preserve"> in Lancaster County, the</w:t>
      </w:r>
      <w:r w:rsidRPr="00F101F8">
        <w:rPr>
          <w:rStyle w:val="apple-converted-space"/>
          <w:rFonts w:asciiTheme="minorHAnsi" w:hAnsiTheme="minorHAnsi" w:cstheme="minorHAnsi"/>
          <w:i/>
          <w:color w:val="000000" w:themeColor="text1"/>
        </w:rPr>
        <w:t> </w:t>
      </w:r>
      <w:r w:rsidRPr="00F101F8">
        <w:rPr>
          <w:rFonts w:asciiTheme="minorHAnsi" w:hAnsiTheme="minorHAnsi" w:cstheme="minorHAnsi"/>
          <w:i/>
          <w:color w:val="000000" w:themeColor="text1"/>
        </w:rPr>
        <w:t>establishment of a</w:t>
      </w:r>
      <w:r w:rsidRPr="00F101F8">
        <w:rPr>
          <w:rStyle w:val="apple-converted-space"/>
          <w:rFonts w:asciiTheme="minorHAnsi" w:hAnsiTheme="minorHAnsi" w:cstheme="minorHAnsi"/>
          <w:i/>
          <w:color w:val="000000" w:themeColor="text1"/>
        </w:rPr>
        <w:t> </w:t>
      </w:r>
      <w:r w:rsidR="00F26A5A" w:rsidRPr="00F101F8">
        <w:rPr>
          <w:rFonts w:asciiTheme="minorHAnsi" w:hAnsiTheme="minorHAnsi" w:cstheme="minorHAnsi"/>
          <w:i/>
          <w:color w:val="000000" w:themeColor="text1"/>
        </w:rPr>
        <w:t>Geriatrics</w:t>
      </w:r>
      <w:r w:rsidRPr="00F101F8">
        <w:rPr>
          <w:rStyle w:val="apple-converted-space"/>
          <w:rFonts w:asciiTheme="minorHAnsi" w:hAnsiTheme="minorHAnsi" w:cstheme="minorHAnsi"/>
          <w:i/>
          <w:color w:val="000000" w:themeColor="text1"/>
        </w:rPr>
        <w:t> </w:t>
      </w:r>
      <w:r w:rsidRPr="00F101F8">
        <w:rPr>
          <w:rFonts w:asciiTheme="minorHAnsi" w:hAnsiTheme="minorHAnsi" w:cstheme="minorHAnsi"/>
          <w:i/>
          <w:color w:val="000000" w:themeColor="text1"/>
        </w:rPr>
        <w:t>Fellowship</w:t>
      </w:r>
      <w:r w:rsidRPr="00F101F8">
        <w:rPr>
          <w:rStyle w:val="apple-converted-space"/>
          <w:rFonts w:asciiTheme="minorHAnsi" w:hAnsiTheme="minorHAnsi" w:cstheme="minorHAnsi"/>
          <w:i/>
          <w:color w:val="000000" w:themeColor="text1"/>
        </w:rPr>
        <w:t> </w:t>
      </w:r>
      <w:r w:rsidRPr="00F101F8">
        <w:rPr>
          <w:rFonts w:asciiTheme="minorHAnsi" w:hAnsiTheme="minorHAnsi" w:cstheme="minorHAnsi"/>
          <w:i/>
          <w:color w:val="000000" w:themeColor="text1"/>
        </w:rPr>
        <w:t>within the Family Practice Division of</w:t>
      </w:r>
      <w:r w:rsidRPr="00F101F8">
        <w:rPr>
          <w:rStyle w:val="apple-converted-space"/>
          <w:rFonts w:asciiTheme="minorHAnsi" w:hAnsiTheme="minorHAnsi" w:cstheme="minorHAnsi"/>
          <w:i/>
          <w:color w:val="000000" w:themeColor="text1"/>
        </w:rPr>
        <w:t> </w:t>
      </w:r>
      <w:r w:rsidRPr="00F101F8">
        <w:rPr>
          <w:rFonts w:asciiTheme="minorHAnsi" w:hAnsiTheme="minorHAnsi" w:cstheme="minorHAnsi"/>
          <w:i/>
          <w:color w:val="000000" w:themeColor="text1"/>
        </w:rPr>
        <w:t>the Lancaster General Health</w:t>
      </w:r>
      <w:r w:rsidRPr="00F101F8">
        <w:rPr>
          <w:rStyle w:val="apple-converted-space"/>
          <w:rFonts w:asciiTheme="minorHAnsi" w:hAnsiTheme="minorHAnsi" w:cstheme="minorHAnsi"/>
          <w:i/>
          <w:color w:val="000000" w:themeColor="text1"/>
        </w:rPr>
        <w:t> </w:t>
      </w:r>
      <w:r w:rsidRPr="00F101F8">
        <w:rPr>
          <w:rFonts w:asciiTheme="minorHAnsi" w:hAnsiTheme="minorHAnsi" w:cstheme="minorHAnsi"/>
          <w:i/>
          <w:color w:val="000000" w:themeColor="text1"/>
        </w:rPr>
        <w:t>System,</w:t>
      </w:r>
      <w:r w:rsidRPr="00F101F8">
        <w:rPr>
          <w:rStyle w:val="apple-converted-space"/>
          <w:rFonts w:asciiTheme="minorHAnsi" w:hAnsiTheme="minorHAnsi" w:cstheme="minorHAnsi"/>
          <w:i/>
          <w:color w:val="000000" w:themeColor="text1"/>
        </w:rPr>
        <w:t xml:space="preserve"> and </w:t>
      </w:r>
      <w:r w:rsidRPr="00F101F8">
        <w:rPr>
          <w:rFonts w:asciiTheme="minorHAnsi" w:hAnsiTheme="minorHAnsi" w:cstheme="minorHAnsi"/>
          <w:i/>
          <w:color w:val="000000" w:themeColor="text1"/>
        </w:rPr>
        <w:t>its</w:t>
      </w:r>
      <w:r w:rsidRPr="00F101F8">
        <w:rPr>
          <w:rStyle w:val="apple-converted-space"/>
          <w:rFonts w:asciiTheme="minorHAnsi" w:hAnsiTheme="minorHAnsi" w:cstheme="minorHAnsi"/>
          <w:i/>
          <w:color w:val="000000" w:themeColor="text1"/>
        </w:rPr>
        <w:t> </w:t>
      </w:r>
      <w:r w:rsidRPr="00F101F8">
        <w:rPr>
          <w:rFonts w:asciiTheme="minorHAnsi" w:hAnsiTheme="minorHAnsi" w:cstheme="minorHAnsi"/>
          <w:i/>
          <w:color w:val="000000" w:themeColor="text1"/>
        </w:rPr>
        <w:t xml:space="preserve">impact on the creation and rapid growth of the Division of </w:t>
      </w:r>
      <w:r w:rsidR="005606F6" w:rsidRPr="00F101F8">
        <w:rPr>
          <w:rFonts w:asciiTheme="minorHAnsi" w:hAnsiTheme="minorHAnsi" w:cstheme="minorHAnsi"/>
          <w:i/>
          <w:color w:val="000000" w:themeColor="text1"/>
        </w:rPr>
        <w:t>Geriatrics</w:t>
      </w:r>
      <w:r w:rsidRPr="00F101F8">
        <w:rPr>
          <w:rFonts w:asciiTheme="minorHAnsi" w:hAnsiTheme="minorHAnsi" w:cstheme="minorHAnsi"/>
          <w:i/>
          <w:color w:val="000000" w:themeColor="text1"/>
        </w:rPr>
        <w:t xml:space="preserve"> at LGH.  Finally, </w:t>
      </w:r>
      <w:r w:rsidR="006E210D" w:rsidRPr="00F101F8">
        <w:rPr>
          <w:rFonts w:asciiTheme="minorHAnsi" w:hAnsiTheme="minorHAnsi" w:cstheme="minorHAnsi"/>
          <w:i/>
          <w:color w:val="000000" w:themeColor="text1"/>
        </w:rPr>
        <w:t>it</w:t>
      </w:r>
      <w:r w:rsidRPr="00F101F8">
        <w:rPr>
          <w:rFonts w:asciiTheme="minorHAnsi" w:hAnsiTheme="minorHAnsi" w:cstheme="minorHAnsi"/>
          <w:i/>
          <w:color w:val="000000" w:themeColor="text1"/>
        </w:rPr>
        <w:t xml:space="preserve"> offer</w:t>
      </w:r>
      <w:r w:rsidR="006E210D" w:rsidRPr="00F101F8">
        <w:rPr>
          <w:rFonts w:asciiTheme="minorHAnsi" w:hAnsiTheme="minorHAnsi" w:cstheme="minorHAnsi"/>
          <w:i/>
          <w:color w:val="000000" w:themeColor="text1"/>
        </w:rPr>
        <w:t>s</w:t>
      </w:r>
      <w:r w:rsidRPr="00F101F8">
        <w:rPr>
          <w:rStyle w:val="apple-converted-space"/>
          <w:rFonts w:asciiTheme="minorHAnsi" w:hAnsiTheme="minorHAnsi" w:cstheme="minorHAnsi"/>
          <w:i/>
          <w:color w:val="000000" w:themeColor="text1"/>
        </w:rPr>
        <w:t> </w:t>
      </w:r>
      <w:r w:rsidRPr="00F101F8">
        <w:rPr>
          <w:rFonts w:asciiTheme="minorHAnsi" w:hAnsiTheme="minorHAnsi" w:cstheme="minorHAnsi"/>
          <w:i/>
          <w:color w:val="000000" w:themeColor="text1"/>
        </w:rPr>
        <w:t xml:space="preserve">a vision for the future of </w:t>
      </w:r>
      <w:r w:rsidR="005606F6" w:rsidRPr="00F101F8">
        <w:rPr>
          <w:rFonts w:asciiTheme="minorHAnsi" w:hAnsiTheme="minorHAnsi" w:cstheme="minorHAnsi"/>
          <w:i/>
          <w:color w:val="000000" w:themeColor="text1"/>
        </w:rPr>
        <w:t>geriatrics</w:t>
      </w:r>
      <w:r w:rsidRPr="00F101F8">
        <w:rPr>
          <w:rFonts w:asciiTheme="minorHAnsi" w:hAnsiTheme="minorHAnsi" w:cstheme="minorHAnsi"/>
          <w:i/>
          <w:color w:val="000000" w:themeColor="text1"/>
        </w:rPr>
        <w:t xml:space="preserve"> in our community.</w:t>
      </w:r>
    </w:p>
    <w:p w:rsidR="001153E6" w:rsidRPr="001153E6" w:rsidRDefault="001153E6" w:rsidP="00EF1FC0">
      <w:pPr>
        <w:contextualSpacing/>
        <w:rPr>
          <w:rFonts w:asciiTheme="minorHAnsi" w:hAnsiTheme="minorHAnsi" w:cstheme="minorHAnsi"/>
          <w:color w:val="000000" w:themeColor="text1"/>
        </w:rPr>
      </w:pPr>
    </w:p>
    <w:p w:rsidR="00A54AC4" w:rsidRPr="00FE655E" w:rsidRDefault="00B87DE9" w:rsidP="00EF1FC0">
      <w:pPr>
        <w:contextualSpacing/>
        <w:rPr>
          <w:rFonts w:asciiTheme="minorHAnsi" w:hAnsiTheme="minorHAnsi" w:cstheme="minorHAnsi"/>
          <w:b/>
          <w:color w:val="000000" w:themeColor="text1"/>
        </w:rPr>
      </w:pPr>
      <w:r>
        <w:rPr>
          <w:rFonts w:asciiTheme="minorHAnsi" w:hAnsiTheme="minorHAnsi" w:cstheme="minorHAnsi"/>
          <w:b/>
          <w:color w:val="000000" w:themeColor="text1"/>
        </w:rPr>
        <w:t>ORIGINS OF THE SPECIALTY</w:t>
      </w:r>
      <w:r w:rsidR="001153E6">
        <w:rPr>
          <w:rFonts w:asciiTheme="minorHAnsi" w:hAnsiTheme="minorHAnsi" w:cstheme="minorHAnsi"/>
          <w:b/>
          <w:color w:val="000000" w:themeColor="text1"/>
        </w:rPr>
        <w:t xml:space="preserve"> </w:t>
      </w:r>
      <w:r w:rsidR="00FE655E">
        <w:rPr>
          <w:rFonts w:asciiTheme="minorHAnsi" w:hAnsiTheme="minorHAnsi" w:cstheme="minorHAnsi"/>
          <w:b/>
          <w:color w:val="000000" w:themeColor="text1"/>
        </w:rPr>
        <w:t xml:space="preserve">OF </w:t>
      </w:r>
      <w:r w:rsidR="005606F6">
        <w:rPr>
          <w:rFonts w:asciiTheme="minorHAnsi" w:hAnsiTheme="minorHAnsi" w:cstheme="minorHAnsi"/>
          <w:b/>
          <w:color w:val="000000" w:themeColor="text1"/>
        </w:rPr>
        <w:t>GERIATRICS</w:t>
      </w:r>
      <w:r w:rsidR="00FE655E" w:rsidRPr="00FE655E">
        <w:rPr>
          <w:rFonts w:asciiTheme="minorHAnsi" w:hAnsiTheme="minorHAnsi" w:cstheme="minorHAnsi"/>
          <w:b/>
          <w:color w:val="000000" w:themeColor="text1"/>
        </w:rPr>
        <w:t xml:space="preserve"> IN THE USA</w:t>
      </w:r>
    </w:p>
    <w:p w:rsidR="006E210D" w:rsidRDefault="001153E6" w:rsidP="001153E6">
      <w:pPr>
        <w:ind w:firstLine="720"/>
        <w:contextualSpacing/>
        <w:rPr>
          <w:rStyle w:val="apple-converted-space"/>
          <w:rFonts w:asciiTheme="minorHAnsi" w:hAnsiTheme="minorHAnsi" w:cstheme="minorHAnsi"/>
          <w:color w:val="000000" w:themeColor="text1"/>
        </w:rPr>
      </w:pPr>
      <w:r w:rsidRPr="00EF1FC0">
        <w:rPr>
          <w:rFonts w:asciiTheme="minorHAnsi" w:hAnsiTheme="minorHAnsi" w:cstheme="minorHAnsi"/>
          <w:color w:val="000000" w:themeColor="text1"/>
        </w:rPr>
        <w:t>Dr. Ignatz Leo Nascher</w:t>
      </w:r>
      <w:r w:rsidR="006E210D">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considered the father of the specialty of</w:t>
      </w:r>
      <w:r w:rsidRPr="00EF1FC0">
        <w:rPr>
          <w:rStyle w:val="apple-converted-space"/>
          <w:rFonts w:asciiTheme="minorHAnsi" w:hAnsiTheme="minorHAnsi" w:cstheme="minorHAnsi"/>
          <w:color w:val="000000" w:themeColor="text1"/>
        </w:rPr>
        <w:t> </w:t>
      </w:r>
      <w:r w:rsidR="005606F6">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in the USA</w:t>
      </w:r>
      <w:r w:rsidR="006E210D">
        <w:rPr>
          <w:rFonts w:asciiTheme="minorHAnsi" w:hAnsiTheme="minorHAnsi" w:cstheme="minorHAnsi"/>
          <w:color w:val="000000" w:themeColor="text1"/>
        </w:rPr>
        <w:t>, w</w:t>
      </w:r>
      <w:r w:rsidRPr="00EF1FC0">
        <w:rPr>
          <w:rFonts w:asciiTheme="minorHAnsi" w:hAnsiTheme="minorHAnsi" w:cstheme="minorHAnsi"/>
          <w:color w:val="000000" w:themeColor="text1"/>
        </w:rPr>
        <w:t xml:space="preserve">as born in </w:t>
      </w:r>
      <w:r w:rsidR="001C57EF">
        <w:rPr>
          <w:rFonts w:asciiTheme="minorHAnsi" w:hAnsiTheme="minorHAnsi" w:cstheme="minorHAnsi"/>
          <w:color w:val="000000" w:themeColor="text1"/>
        </w:rPr>
        <w:t>Vienna</w:t>
      </w:r>
      <w:r w:rsidRPr="00EF1FC0">
        <w:rPr>
          <w:rFonts w:asciiTheme="minorHAnsi" w:hAnsiTheme="minorHAnsi" w:cstheme="minorHAnsi"/>
          <w:color w:val="000000" w:themeColor="text1"/>
        </w:rPr>
        <w:t xml:space="preserve"> in 1863, trained as a pharmacist in 1882, and immigrated to the USA in 1885.</w:t>
      </w:r>
      <w:r w:rsidR="00432A2A">
        <w:rPr>
          <w:rFonts w:asciiTheme="minorHAnsi" w:hAnsiTheme="minorHAnsi" w:cstheme="minorHAnsi"/>
          <w:color w:val="000000" w:themeColor="text1"/>
        </w:rPr>
        <w:t xml:space="preserve"> </w:t>
      </w:r>
      <w:r w:rsidR="00432A2A" w:rsidRPr="00EF1FC0">
        <w:rPr>
          <w:rFonts w:asciiTheme="minorHAnsi" w:hAnsiTheme="minorHAnsi" w:cstheme="minorHAnsi"/>
          <w:color w:val="000000" w:themeColor="text1"/>
        </w:rPr>
        <w:t>He received his medical degree from the New York University</w:t>
      </w:r>
      <w:r w:rsidR="00432A2A">
        <w:rPr>
          <w:rFonts w:asciiTheme="minorHAnsi" w:hAnsiTheme="minorHAnsi" w:cstheme="minorHAnsi"/>
          <w:color w:val="000000" w:themeColor="text1"/>
        </w:rPr>
        <w:t>,</w:t>
      </w:r>
      <w:r w:rsidR="00432A2A" w:rsidRPr="00EF1FC0">
        <w:rPr>
          <w:rFonts w:asciiTheme="minorHAnsi" w:hAnsiTheme="minorHAnsi" w:cstheme="minorHAnsi"/>
          <w:color w:val="000000" w:themeColor="text1"/>
        </w:rPr>
        <w:t xml:space="preserve"> and went on to write many articles and books related to</w:t>
      </w:r>
      <w:r w:rsidR="00432A2A" w:rsidRPr="00EF1FC0">
        <w:rPr>
          <w:rStyle w:val="apple-converted-space"/>
          <w:rFonts w:asciiTheme="minorHAnsi" w:hAnsiTheme="minorHAnsi" w:cstheme="minorHAnsi"/>
          <w:color w:val="000000" w:themeColor="text1"/>
        </w:rPr>
        <w:t> </w:t>
      </w:r>
      <w:r w:rsidR="00432A2A">
        <w:rPr>
          <w:rFonts w:asciiTheme="minorHAnsi" w:hAnsiTheme="minorHAnsi" w:cstheme="minorHAnsi"/>
          <w:color w:val="000000" w:themeColor="text1"/>
        </w:rPr>
        <w:t xml:space="preserve">Geriatrics, most notably one in </w:t>
      </w:r>
      <w:r w:rsidR="00432A2A" w:rsidRPr="00EF1FC0">
        <w:rPr>
          <w:rFonts w:asciiTheme="minorHAnsi" w:hAnsiTheme="minorHAnsi" w:cstheme="minorHAnsi"/>
          <w:color w:val="000000" w:themeColor="text1"/>
        </w:rPr>
        <w:t>in The Medical Record of New York</w:t>
      </w:r>
      <w:r w:rsidR="00432A2A">
        <w:rPr>
          <w:rFonts w:asciiTheme="minorHAnsi" w:hAnsiTheme="minorHAnsi" w:cstheme="minorHAnsi"/>
          <w:color w:val="000000" w:themeColor="text1"/>
        </w:rPr>
        <w:t xml:space="preserve"> in 1909 in which he introduced the </w:t>
      </w:r>
      <w:r w:rsidR="00432A2A" w:rsidRPr="00EF1FC0">
        <w:rPr>
          <w:rFonts w:asciiTheme="minorHAnsi" w:hAnsiTheme="minorHAnsi" w:cstheme="minorHAnsi"/>
          <w:color w:val="000000" w:themeColor="text1"/>
        </w:rPr>
        <w:t>word “</w:t>
      </w:r>
      <w:r w:rsidR="00432A2A">
        <w:rPr>
          <w:rFonts w:asciiTheme="minorHAnsi" w:hAnsiTheme="minorHAnsi" w:cstheme="minorHAnsi"/>
          <w:color w:val="000000" w:themeColor="text1"/>
        </w:rPr>
        <w:t>Geriatrics.</w:t>
      </w:r>
      <w:r w:rsidR="00432A2A" w:rsidRPr="00EF1FC0">
        <w:rPr>
          <w:rFonts w:asciiTheme="minorHAnsi" w:hAnsiTheme="minorHAnsi" w:cstheme="minorHAnsi"/>
          <w:color w:val="000000" w:themeColor="text1"/>
        </w:rPr>
        <w:t>”</w:t>
      </w:r>
      <w:r w:rsidR="00432A2A">
        <w:rPr>
          <w:rFonts w:asciiTheme="minorHAnsi" w:hAnsiTheme="minorHAnsi" w:cstheme="minorHAnsi"/>
          <w:color w:val="000000" w:themeColor="text1"/>
        </w:rPr>
        <w:t xml:space="preserve"> </w:t>
      </w:r>
      <w:r w:rsidR="00D81692" w:rsidRPr="00D81692">
        <w:rPr>
          <w:rStyle w:val="EndnoteReference"/>
          <w:rFonts w:asciiTheme="minorHAnsi" w:hAnsiTheme="minorHAnsi" w:cstheme="minorHAnsi"/>
          <w:color w:val="000000" w:themeColor="text1"/>
          <w:highlight w:val="yellow"/>
        </w:rPr>
        <w:endnoteReference w:id="1"/>
      </w:r>
      <w:r w:rsidRPr="00EF1FC0">
        <w:rPr>
          <w:rFonts w:asciiTheme="minorHAnsi" w:hAnsiTheme="minorHAnsi" w:cstheme="minorHAnsi"/>
          <w:color w:val="000000" w:themeColor="text1"/>
        </w:rPr>
        <w:t xml:space="preserve"> </w:t>
      </w:r>
      <w:r w:rsidR="006E210D">
        <w:rPr>
          <w:rFonts w:asciiTheme="minorHAnsi" w:hAnsiTheme="minorHAnsi" w:cstheme="minorHAnsi"/>
          <w:color w:val="000000" w:themeColor="text1"/>
        </w:rPr>
        <w:t>He</w:t>
      </w:r>
      <w:r w:rsidRPr="00EF1FC0">
        <w:rPr>
          <w:rFonts w:asciiTheme="minorHAnsi" w:hAnsiTheme="minorHAnsi" w:cstheme="minorHAnsi"/>
          <w:color w:val="000000" w:themeColor="text1"/>
        </w:rPr>
        <w:t xml:space="preserve"> also made two assertions that defined most of his interest</w:t>
      </w:r>
      <w:r w:rsidR="007734BE">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and research </w:t>
      </w:r>
      <w:r w:rsidR="007734BE">
        <w:rPr>
          <w:rFonts w:asciiTheme="minorHAnsi" w:hAnsiTheme="minorHAnsi" w:cstheme="minorHAnsi"/>
          <w:color w:val="000000" w:themeColor="text1"/>
        </w:rPr>
        <w:t xml:space="preserve">for </w:t>
      </w:r>
      <w:r w:rsidRPr="00EF1FC0">
        <w:rPr>
          <w:rFonts w:asciiTheme="minorHAnsi" w:hAnsiTheme="minorHAnsi" w:cstheme="minorHAnsi"/>
          <w:color w:val="000000" w:themeColor="text1"/>
        </w:rPr>
        <w:t>the remainder of his life</w:t>
      </w:r>
      <w:r w:rsidR="006E210D">
        <w:rPr>
          <w:rFonts w:asciiTheme="minorHAnsi" w:hAnsiTheme="minorHAnsi" w:cstheme="minorHAnsi"/>
          <w:color w:val="000000" w:themeColor="text1"/>
        </w:rPr>
        <w:t>: 1)</w:t>
      </w:r>
      <w:r w:rsidRPr="00EF1FC0">
        <w:rPr>
          <w:rFonts w:asciiTheme="minorHAnsi" w:hAnsiTheme="minorHAnsi" w:cstheme="minorHAnsi"/>
          <w:color w:val="000000" w:themeColor="text1"/>
        </w:rPr>
        <w:t xml:space="preserve"> “aging is a distinct period of life</w:t>
      </w:r>
      <w:r w:rsidR="007734BE">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a physiological entity as much so as the period of childhood</w:t>
      </w:r>
      <w:r w:rsidR="006E210D">
        <w:rPr>
          <w:rFonts w:asciiTheme="minorHAnsi" w:hAnsiTheme="minorHAnsi" w:cstheme="minorHAnsi"/>
          <w:color w:val="000000" w:themeColor="text1"/>
        </w:rPr>
        <w:t>;</w:t>
      </w:r>
      <w:r w:rsidRPr="00EF1FC0">
        <w:rPr>
          <w:rFonts w:asciiTheme="minorHAnsi" w:hAnsiTheme="minorHAnsi" w:cstheme="minorHAnsi"/>
          <w:color w:val="000000" w:themeColor="text1"/>
        </w:rPr>
        <w:t>”</w:t>
      </w:r>
      <w:r w:rsidR="006E210D">
        <w:rPr>
          <w:rFonts w:asciiTheme="minorHAnsi" w:hAnsiTheme="minorHAnsi" w:cstheme="minorHAnsi"/>
          <w:color w:val="000000" w:themeColor="text1"/>
        </w:rPr>
        <w:t xml:space="preserve"> and 2)</w:t>
      </w:r>
      <w:r w:rsidRPr="00EF1FC0">
        <w:rPr>
          <w:rFonts w:asciiTheme="minorHAnsi" w:hAnsiTheme="minorHAnsi" w:cstheme="minorHAnsi"/>
          <w:color w:val="000000" w:themeColor="text1"/>
        </w:rPr>
        <w:t xml:space="preserve"> </w:t>
      </w:r>
      <w:r w:rsidR="005606F6">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should be a special branch of medicine </w:t>
      </w:r>
      <w:r w:rsidR="007734BE">
        <w:rPr>
          <w:rFonts w:asciiTheme="minorHAnsi" w:hAnsiTheme="minorHAnsi" w:cstheme="minorHAnsi"/>
          <w:color w:val="000000" w:themeColor="text1"/>
        </w:rPr>
        <w:t>like</w:t>
      </w:r>
      <w:r w:rsidRPr="00EF1FC0">
        <w:rPr>
          <w:rFonts w:asciiTheme="minorHAnsi" w:hAnsiTheme="minorHAnsi" w:cstheme="minorHAnsi"/>
          <w:color w:val="000000" w:themeColor="text1"/>
        </w:rPr>
        <w:t xml:space="preserve"> the specialty of Pediatrics.</w:t>
      </w:r>
      <w:r w:rsidRPr="00EF1FC0">
        <w:rPr>
          <w:rStyle w:val="apple-converted-space"/>
          <w:rFonts w:asciiTheme="minorHAnsi" w:hAnsiTheme="minorHAnsi" w:cstheme="minorHAnsi"/>
          <w:color w:val="000000" w:themeColor="text1"/>
        </w:rPr>
        <w:t> </w:t>
      </w:r>
    </w:p>
    <w:p w:rsidR="001153E6" w:rsidRPr="00EF1FC0" w:rsidRDefault="001153E6" w:rsidP="001153E6">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Dr. Nascher was </w:t>
      </w:r>
      <w:r w:rsidR="006E210D">
        <w:rPr>
          <w:rFonts w:asciiTheme="minorHAnsi" w:hAnsiTheme="minorHAnsi" w:cstheme="minorHAnsi"/>
          <w:color w:val="000000" w:themeColor="text1"/>
        </w:rPr>
        <w:t xml:space="preserve">clearly </w:t>
      </w:r>
      <w:r w:rsidRPr="00EF1FC0">
        <w:rPr>
          <w:rFonts w:asciiTheme="minorHAnsi" w:hAnsiTheme="minorHAnsi" w:cstheme="minorHAnsi"/>
          <w:color w:val="000000" w:themeColor="text1"/>
        </w:rPr>
        <w:t>a visionary</w:t>
      </w:r>
      <w:r w:rsidR="006E210D">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w:t>
      </w:r>
      <w:r w:rsidR="006E210D">
        <w:rPr>
          <w:rFonts w:asciiTheme="minorHAnsi" w:hAnsiTheme="minorHAnsi" w:cstheme="minorHAnsi"/>
          <w:color w:val="000000" w:themeColor="text1"/>
        </w:rPr>
        <w:t>at a time</w:t>
      </w:r>
      <w:r w:rsidRPr="00EF1FC0">
        <w:rPr>
          <w:rFonts w:asciiTheme="minorHAnsi" w:hAnsiTheme="minorHAnsi" w:cstheme="minorHAnsi"/>
          <w:color w:val="000000" w:themeColor="text1"/>
        </w:rPr>
        <w:t xml:space="preserve"> wh</w:t>
      </w:r>
      <w:r w:rsidR="007734BE">
        <w:rPr>
          <w:rFonts w:asciiTheme="minorHAnsi" w:hAnsiTheme="minorHAnsi" w:cstheme="minorHAnsi"/>
          <w:color w:val="000000" w:themeColor="text1"/>
        </w:rPr>
        <w:t>en</w:t>
      </w:r>
      <w:r w:rsidRPr="00EF1FC0">
        <w:rPr>
          <w:rFonts w:asciiTheme="minorHAnsi" w:hAnsiTheme="minorHAnsi" w:cstheme="minorHAnsi"/>
          <w:color w:val="000000" w:themeColor="text1"/>
        </w:rPr>
        <w:t xml:space="preserve"> some of his peers minimized the need </w:t>
      </w:r>
      <w:r w:rsidR="007734BE">
        <w:rPr>
          <w:rFonts w:asciiTheme="minorHAnsi" w:hAnsiTheme="minorHAnsi" w:cstheme="minorHAnsi"/>
          <w:color w:val="000000" w:themeColor="text1"/>
        </w:rPr>
        <w:t>for</w:t>
      </w:r>
      <w:r w:rsidRPr="00EF1FC0">
        <w:rPr>
          <w:rFonts w:asciiTheme="minorHAnsi" w:hAnsiTheme="minorHAnsi" w:cstheme="minorHAnsi"/>
          <w:color w:val="000000" w:themeColor="text1"/>
        </w:rPr>
        <w:t xml:space="preserve"> specialty training </w:t>
      </w:r>
      <w:r w:rsidR="007734BE">
        <w:rPr>
          <w:rFonts w:asciiTheme="minorHAnsi" w:hAnsiTheme="minorHAnsi" w:cstheme="minorHAnsi"/>
          <w:color w:val="000000" w:themeColor="text1"/>
        </w:rPr>
        <w:t>in the care of</w:t>
      </w:r>
      <w:r w:rsidRPr="00EF1FC0">
        <w:rPr>
          <w:rFonts w:asciiTheme="minorHAnsi" w:hAnsiTheme="minorHAnsi" w:cstheme="minorHAnsi"/>
          <w:color w:val="000000" w:themeColor="text1"/>
        </w:rPr>
        <w:t xml:space="preserve"> older adults</w:t>
      </w:r>
      <w:r w:rsidR="006E210D">
        <w:rPr>
          <w:rFonts w:asciiTheme="minorHAnsi" w:hAnsiTheme="minorHAnsi" w:cstheme="minorHAnsi"/>
          <w:color w:val="000000" w:themeColor="text1"/>
        </w:rPr>
        <w:t>, h</w:t>
      </w:r>
      <w:r w:rsidRPr="00EF1FC0">
        <w:rPr>
          <w:rFonts w:asciiTheme="minorHAnsi" w:hAnsiTheme="minorHAnsi" w:cstheme="minorHAnsi"/>
          <w:color w:val="000000" w:themeColor="text1"/>
        </w:rPr>
        <w:t>e</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spent most of his career legitimizing</w:t>
      </w:r>
      <w:r w:rsidRPr="00EF1FC0">
        <w:rPr>
          <w:rStyle w:val="apple-converted-space"/>
          <w:rFonts w:asciiTheme="minorHAnsi" w:hAnsiTheme="minorHAnsi" w:cstheme="minorHAnsi"/>
          <w:color w:val="000000" w:themeColor="text1"/>
        </w:rPr>
        <w:t> </w:t>
      </w:r>
      <w:r w:rsidR="005606F6">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as a specialty. </w:t>
      </w:r>
      <w:r w:rsidR="006E210D">
        <w:rPr>
          <w:rFonts w:asciiTheme="minorHAnsi" w:hAnsiTheme="minorHAnsi" w:cstheme="minorHAnsi"/>
          <w:color w:val="000000" w:themeColor="text1"/>
        </w:rPr>
        <w:t xml:space="preserve">Though </w:t>
      </w:r>
      <w:r w:rsidR="00F101F8">
        <w:rPr>
          <w:rFonts w:asciiTheme="minorHAnsi" w:hAnsiTheme="minorHAnsi" w:cstheme="minorHAnsi"/>
          <w:color w:val="000000" w:themeColor="text1"/>
        </w:rPr>
        <w:t>he</w:t>
      </w:r>
      <w:r w:rsidRPr="00EF1FC0">
        <w:rPr>
          <w:rFonts w:asciiTheme="minorHAnsi" w:hAnsiTheme="minorHAnsi" w:cstheme="minorHAnsi"/>
          <w:color w:val="000000" w:themeColor="text1"/>
        </w:rPr>
        <w:t xml:space="preserve"> died in 1944, his influence and passion impacted the eventual </w:t>
      </w:r>
      <w:r w:rsidR="006E210D">
        <w:rPr>
          <w:rFonts w:asciiTheme="minorHAnsi" w:hAnsiTheme="minorHAnsi" w:cstheme="minorHAnsi"/>
          <w:color w:val="000000" w:themeColor="text1"/>
        </w:rPr>
        <w:t>recognition</w:t>
      </w:r>
      <w:r w:rsidRPr="00EF1FC0">
        <w:rPr>
          <w:rFonts w:asciiTheme="minorHAnsi" w:hAnsiTheme="minorHAnsi" w:cstheme="minorHAnsi"/>
          <w:color w:val="000000" w:themeColor="text1"/>
        </w:rPr>
        <w:t xml:space="preserve"> of the subspecialty of</w:t>
      </w:r>
      <w:r w:rsidRPr="00EF1FC0">
        <w:rPr>
          <w:rStyle w:val="apple-converted-space"/>
          <w:rFonts w:asciiTheme="minorHAnsi" w:hAnsiTheme="minorHAnsi" w:cstheme="minorHAnsi"/>
          <w:color w:val="000000" w:themeColor="text1"/>
        </w:rPr>
        <w:t> </w:t>
      </w:r>
      <w:r w:rsidR="005606F6">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later in the 20</w:t>
      </w:r>
      <w:r w:rsidRPr="00EF1FC0">
        <w:rPr>
          <w:rFonts w:asciiTheme="minorHAnsi" w:hAnsiTheme="minorHAnsi" w:cstheme="minorHAnsi"/>
          <w:color w:val="000000" w:themeColor="text1"/>
          <w:vertAlign w:val="superscript"/>
        </w:rPr>
        <w:t>th</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century. </w:t>
      </w:r>
    </w:p>
    <w:p w:rsidR="001153E6" w:rsidRPr="00EF1FC0" w:rsidRDefault="001153E6" w:rsidP="001153E6">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 The American </w:t>
      </w:r>
      <w:r w:rsidR="005606F6">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Society was organized on June 11,</w:t>
      </w:r>
      <w:r w:rsidR="006E210D">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1942</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and held its first annual meeting in</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 xml:space="preserve">1943 with Lucien Stark of Norfolk, Nebraska, as </w:t>
      </w:r>
      <w:r w:rsidR="007734BE">
        <w:rPr>
          <w:rFonts w:asciiTheme="minorHAnsi" w:hAnsiTheme="minorHAnsi" w:cstheme="minorHAnsi"/>
          <w:color w:val="000000" w:themeColor="text1"/>
        </w:rPr>
        <w:t>P</w:t>
      </w:r>
      <w:r w:rsidRPr="00EF1FC0">
        <w:rPr>
          <w:rFonts w:asciiTheme="minorHAnsi" w:hAnsiTheme="minorHAnsi" w:cstheme="minorHAnsi"/>
          <w:color w:val="000000" w:themeColor="text1"/>
        </w:rPr>
        <w:t xml:space="preserve">resident. The Journal of the American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Society was first published in 1953</w:t>
      </w:r>
      <w:r w:rsidR="007734BE">
        <w:rPr>
          <w:rFonts w:asciiTheme="minorHAnsi" w:hAnsiTheme="minorHAnsi" w:cstheme="minorHAnsi"/>
          <w:color w:val="000000" w:themeColor="text1"/>
        </w:rPr>
        <w:t xml:space="preserve">, but </w:t>
      </w:r>
      <w:r w:rsidR="00F26A5A">
        <w:rPr>
          <w:rFonts w:asciiTheme="minorHAnsi" w:hAnsiTheme="minorHAnsi" w:cstheme="minorHAnsi"/>
          <w:color w:val="000000" w:themeColor="text1"/>
        </w:rPr>
        <w:t>it</w:t>
      </w:r>
      <w:r w:rsidRPr="00EF1FC0">
        <w:rPr>
          <w:rFonts w:asciiTheme="minorHAnsi" w:hAnsiTheme="minorHAnsi" w:cstheme="minorHAnsi"/>
          <w:color w:val="000000" w:themeColor="text1"/>
        </w:rPr>
        <w:t xml:space="preserve"> wasn’t until</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 xml:space="preserve">1968 </w:t>
      </w:r>
      <w:r w:rsidR="00F26A5A">
        <w:rPr>
          <w:rFonts w:asciiTheme="minorHAnsi" w:hAnsiTheme="minorHAnsi" w:cstheme="minorHAnsi"/>
          <w:color w:val="000000" w:themeColor="text1"/>
        </w:rPr>
        <w:t>that</w:t>
      </w:r>
      <w:r w:rsidRPr="00EF1FC0">
        <w:rPr>
          <w:rFonts w:asciiTheme="minorHAnsi" w:hAnsiTheme="minorHAnsi" w:cstheme="minorHAnsi"/>
          <w:color w:val="000000" w:themeColor="text1"/>
        </w:rPr>
        <w:t xml:space="preserve"> a Mount Sinai physician,</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Dr. Leslie Libow,</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started the first</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nationally recognized </w:t>
      </w:r>
      <w:r w:rsidR="00F26A5A">
        <w:rPr>
          <w:rFonts w:asciiTheme="minorHAnsi" w:hAnsiTheme="minorHAnsi" w:cstheme="minorHAnsi"/>
          <w:color w:val="000000" w:themeColor="text1"/>
        </w:rPr>
        <w:t>Geriatrics</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Fellowship at</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the</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City Hospital Center</w:t>
      </w:r>
      <w:r w:rsidRPr="00EF1FC0">
        <w:rPr>
          <w:rStyle w:val="apple-converted-space"/>
          <w:rFonts w:asciiTheme="minorHAnsi" w:hAnsiTheme="minorHAnsi" w:cstheme="minorHAnsi"/>
          <w:color w:val="000000" w:themeColor="text1"/>
        </w:rPr>
        <w:t> </w:t>
      </w:r>
      <w:r w:rsidR="00F101F8">
        <w:rPr>
          <w:rStyle w:val="apple-converted-space"/>
          <w:rFonts w:asciiTheme="minorHAnsi" w:hAnsiTheme="minorHAnsi" w:cstheme="minorHAnsi"/>
          <w:color w:val="000000" w:themeColor="text1"/>
        </w:rPr>
        <w:t>in</w:t>
      </w:r>
      <w:r w:rsidRPr="00EF1FC0">
        <w:rPr>
          <w:rFonts w:asciiTheme="minorHAnsi" w:hAnsiTheme="minorHAnsi" w:cstheme="minorHAnsi"/>
          <w:color w:val="000000" w:themeColor="text1"/>
        </w:rPr>
        <w:t xml:space="preserve"> Elmhurst Queens</w:t>
      </w:r>
      <w:r w:rsidR="00F26A5A">
        <w:rPr>
          <w:rFonts w:asciiTheme="minorHAnsi" w:hAnsiTheme="minorHAnsi" w:cstheme="minorHAnsi"/>
          <w:color w:val="000000" w:themeColor="text1"/>
        </w:rPr>
        <w:t>, now</w:t>
      </w:r>
      <w:r w:rsidRPr="00EF1FC0">
        <w:rPr>
          <w:rFonts w:asciiTheme="minorHAnsi" w:hAnsiTheme="minorHAnsi" w:cstheme="minorHAnsi"/>
          <w:color w:val="000000" w:themeColor="text1"/>
        </w:rPr>
        <w:t xml:space="preserve"> a major teaching affiliate of the Icahn School of </w:t>
      </w:r>
      <w:r w:rsidR="00F26A5A">
        <w:rPr>
          <w:rFonts w:asciiTheme="minorHAnsi" w:hAnsiTheme="minorHAnsi" w:cstheme="minorHAnsi"/>
          <w:color w:val="000000" w:themeColor="text1"/>
        </w:rPr>
        <w:t>M</w:t>
      </w:r>
      <w:r w:rsidRPr="00EF1FC0">
        <w:rPr>
          <w:rFonts w:asciiTheme="minorHAnsi" w:hAnsiTheme="minorHAnsi" w:cstheme="minorHAnsi"/>
          <w:color w:val="000000" w:themeColor="text1"/>
        </w:rPr>
        <w:t>edicine</w:t>
      </w:r>
      <w:r w:rsidR="00F26A5A">
        <w:rPr>
          <w:rFonts w:asciiTheme="minorHAnsi" w:hAnsiTheme="minorHAnsi" w:cstheme="minorHAnsi"/>
          <w:color w:val="000000" w:themeColor="text1"/>
        </w:rPr>
        <w:t xml:space="preserve"> at Mt. Sinai</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in New York.</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 xml:space="preserve">Before </w:t>
      </w:r>
      <w:r w:rsidR="00F26A5A">
        <w:rPr>
          <w:rFonts w:asciiTheme="minorHAnsi" w:hAnsiTheme="minorHAnsi" w:cstheme="minorHAnsi"/>
          <w:color w:val="000000" w:themeColor="text1"/>
        </w:rPr>
        <w:t>providing</w:t>
      </w:r>
      <w:r w:rsidRPr="00EF1FC0">
        <w:rPr>
          <w:rFonts w:asciiTheme="minorHAnsi" w:hAnsiTheme="minorHAnsi" w:cstheme="minorHAnsi"/>
          <w:color w:val="000000" w:themeColor="text1"/>
        </w:rPr>
        <w:t xml:space="preserve"> leadership </w:t>
      </w:r>
      <w:r w:rsidR="00F26A5A">
        <w:rPr>
          <w:rFonts w:asciiTheme="minorHAnsi" w:hAnsiTheme="minorHAnsi" w:cstheme="minorHAnsi"/>
          <w:color w:val="000000" w:themeColor="text1"/>
        </w:rPr>
        <w:t>for</w:t>
      </w:r>
      <w:r w:rsidRPr="00EF1FC0">
        <w:rPr>
          <w:rFonts w:asciiTheme="minorHAnsi" w:hAnsiTheme="minorHAnsi" w:cstheme="minorHAnsi"/>
          <w:color w:val="000000" w:themeColor="text1"/>
        </w:rPr>
        <w:t xml:space="preserve"> the first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Fellowship, Dr. Lebow spent three years at the National Institute</w:t>
      </w:r>
      <w:r w:rsidR="00F26A5A">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of Health (NIH) studying healthy older volunteers</w:t>
      </w:r>
      <w:r w:rsidR="007734BE">
        <w:rPr>
          <w:rFonts w:asciiTheme="minorHAnsi" w:hAnsiTheme="minorHAnsi" w:cstheme="minorHAnsi"/>
          <w:color w:val="000000" w:themeColor="text1"/>
        </w:rPr>
        <w:t>.</w:t>
      </w:r>
      <w:r w:rsidR="00D81692">
        <w:rPr>
          <w:rStyle w:val="EndnoteReference"/>
          <w:rFonts w:asciiTheme="minorHAnsi" w:hAnsiTheme="minorHAnsi" w:cstheme="minorHAnsi"/>
          <w:color w:val="000000" w:themeColor="text1"/>
        </w:rPr>
        <w:endnoteReference w:id="2"/>
      </w:r>
      <w:r w:rsidRPr="00EF1FC0">
        <w:rPr>
          <w:rFonts w:asciiTheme="minorHAnsi" w:hAnsiTheme="minorHAnsi" w:cstheme="minorHAnsi"/>
          <w:color w:val="000000" w:themeColor="text1"/>
        </w:rPr>
        <w:t xml:space="preserve"> This experience contributed </w:t>
      </w:r>
      <w:r w:rsidR="00F26A5A" w:rsidRPr="00EF1FC0">
        <w:rPr>
          <w:rFonts w:asciiTheme="minorHAnsi" w:hAnsiTheme="minorHAnsi" w:cstheme="minorHAnsi"/>
          <w:color w:val="000000" w:themeColor="text1"/>
        </w:rPr>
        <w:t xml:space="preserve">significantly </w:t>
      </w:r>
      <w:r w:rsidRPr="00EF1FC0">
        <w:rPr>
          <w:rFonts w:asciiTheme="minorHAnsi" w:hAnsiTheme="minorHAnsi" w:cstheme="minorHAnsi"/>
          <w:color w:val="000000" w:themeColor="text1"/>
        </w:rPr>
        <w:t xml:space="preserve">to his life-long </w:t>
      </w:r>
      <w:r w:rsidR="00F26A5A" w:rsidRPr="00EF1FC0">
        <w:rPr>
          <w:rFonts w:asciiTheme="minorHAnsi" w:hAnsiTheme="minorHAnsi" w:cstheme="minorHAnsi"/>
          <w:color w:val="000000" w:themeColor="text1"/>
        </w:rPr>
        <w:t>dedicat</w:t>
      </w:r>
      <w:r w:rsidR="00F26A5A">
        <w:rPr>
          <w:rFonts w:asciiTheme="minorHAnsi" w:hAnsiTheme="minorHAnsi" w:cstheme="minorHAnsi"/>
          <w:color w:val="000000" w:themeColor="text1"/>
        </w:rPr>
        <w:t xml:space="preserve">ion to </w:t>
      </w:r>
      <w:r w:rsidRPr="00EF1FC0">
        <w:rPr>
          <w:rFonts w:asciiTheme="minorHAnsi" w:hAnsiTheme="minorHAnsi" w:cstheme="minorHAnsi"/>
          <w:color w:val="000000" w:themeColor="text1"/>
        </w:rPr>
        <w:t xml:space="preserve">creating training opportunities for medical students and fellows in the slowly evolving specialty of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w:t>
      </w:r>
    </w:p>
    <w:p w:rsidR="0052286F" w:rsidRDefault="005606F6" w:rsidP="00432A2A">
      <w:pPr>
        <w:ind w:firstLine="720"/>
        <w:contextualSpacing/>
        <w:rPr>
          <w:rFonts w:asciiTheme="minorHAnsi" w:hAnsiTheme="minorHAnsi" w:cstheme="minorHAnsi"/>
          <w:b/>
          <w:color w:val="000000" w:themeColor="text1"/>
        </w:rPr>
      </w:pPr>
      <w:r>
        <w:rPr>
          <w:rFonts w:asciiTheme="minorHAnsi" w:hAnsiTheme="minorHAnsi" w:cstheme="minorHAnsi"/>
          <w:color w:val="000000" w:themeColor="text1"/>
        </w:rPr>
        <w:t>T</w:t>
      </w:r>
      <w:r w:rsidRPr="00EF1FC0">
        <w:rPr>
          <w:rFonts w:asciiTheme="minorHAnsi" w:hAnsiTheme="minorHAnsi" w:cstheme="minorHAnsi"/>
          <w:color w:val="000000" w:themeColor="text1"/>
        </w:rPr>
        <w:t>he National Institute on Aging (NIA)</w:t>
      </w:r>
      <w:r>
        <w:rPr>
          <w:rFonts w:asciiTheme="minorHAnsi" w:hAnsiTheme="minorHAnsi" w:cstheme="minorHAnsi"/>
          <w:color w:val="000000" w:themeColor="text1"/>
        </w:rPr>
        <w:t xml:space="preserve"> was established i</w:t>
      </w:r>
      <w:r w:rsidR="001153E6" w:rsidRPr="00EF1FC0">
        <w:rPr>
          <w:rFonts w:asciiTheme="minorHAnsi" w:hAnsiTheme="minorHAnsi" w:cstheme="minorHAnsi"/>
          <w:color w:val="000000" w:themeColor="text1"/>
        </w:rPr>
        <w:t xml:space="preserve">n 1974 </w:t>
      </w:r>
      <w:r>
        <w:rPr>
          <w:rFonts w:asciiTheme="minorHAnsi" w:hAnsiTheme="minorHAnsi" w:cstheme="minorHAnsi"/>
          <w:color w:val="000000" w:themeColor="text1"/>
        </w:rPr>
        <w:t xml:space="preserve">by </w:t>
      </w:r>
      <w:r w:rsidR="001153E6" w:rsidRPr="00EF1FC0">
        <w:rPr>
          <w:rFonts w:asciiTheme="minorHAnsi" w:hAnsiTheme="minorHAnsi" w:cstheme="minorHAnsi"/>
          <w:color w:val="000000" w:themeColor="text1"/>
        </w:rPr>
        <w:t>the Research on Aging Act</w:t>
      </w:r>
      <w:r>
        <w:rPr>
          <w:rFonts w:asciiTheme="minorHAnsi" w:hAnsiTheme="minorHAnsi" w:cstheme="minorHAnsi"/>
          <w:color w:val="000000" w:themeColor="text1"/>
        </w:rPr>
        <w:t xml:space="preserve">, </w:t>
      </w:r>
      <w:r w:rsidR="007734BE">
        <w:rPr>
          <w:rFonts w:asciiTheme="minorHAnsi" w:hAnsiTheme="minorHAnsi" w:cstheme="minorHAnsi"/>
          <w:color w:val="000000" w:themeColor="text1"/>
        </w:rPr>
        <w:t>and i</w:t>
      </w:r>
      <w:r w:rsidR="001153E6" w:rsidRPr="00EF1FC0">
        <w:rPr>
          <w:rFonts w:asciiTheme="minorHAnsi" w:hAnsiTheme="minorHAnsi" w:cstheme="minorHAnsi"/>
          <w:color w:val="000000" w:themeColor="text1"/>
        </w:rPr>
        <w:t xml:space="preserve">n 1976 Congress authorized the first </w:t>
      </w:r>
      <w:r w:rsidR="00F26A5A">
        <w:rPr>
          <w:rFonts w:asciiTheme="minorHAnsi" w:hAnsiTheme="minorHAnsi" w:cstheme="minorHAnsi"/>
          <w:color w:val="000000" w:themeColor="text1"/>
        </w:rPr>
        <w:t>Geriatrics</w:t>
      </w:r>
      <w:r w:rsidR="001153E6" w:rsidRPr="00EF1FC0">
        <w:rPr>
          <w:rFonts w:asciiTheme="minorHAnsi" w:hAnsiTheme="minorHAnsi" w:cstheme="minorHAnsi"/>
          <w:color w:val="000000" w:themeColor="text1"/>
        </w:rPr>
        <w:t xml:space="preserve"> Research, Education, and Clinical Centers</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(GRECC).</w:t>
      </w:r>
      <w:r w:rsidR="001153E6" w:rsidRPr="00EF1FC0">
        <w:rPr>
          <w:rStyle w:val="apple-converted-space"/>
          <w:rFonts w:asciiTheme="minorHAnsi" w:hAnsiTheme="minorHAnsi" w:cstheme="minorHAnsi"/>
          <w:color w:val="000000" w:themeColor="text1"/>
        </w:rPr>
        <w:t> </w:t>
      </w:r>
      <w:r>
        <w:rPr>
          <w:rStyle w:val="apple-converted-space"/>
          <w:rFonts w:asciiTheme="minorHAnsi" w:hAnsiTheme="minorHAnsi" w:cstheme="minorHAnsi"/>
          <w:color w:val="000000" w:themeColor="text1"/>
        </w:rPr>
        <w:t>B</w:t>
      </w:r>
      <w:r w:rsidRPr="00EF1FC0">
        <w:rPr>
          <w:rFonts w:asciiTheme="minorHAnsi" w:hAnsiTheme="minorHAnsi" w:cstheme="minorHAnsi"/>
          <w:color w:val="000000" w:themeColor="text1"/>
        </w:rPr>
        <w:t>y supporting the establishment of</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Fellowships</w:t>
      </w:r>
      <w:r w:rsidR="006E210D">
        <w:rPr>
          <w:rFonts w:asciiTheme="minorHAnsi" w:hAnsiTheme="minorHAnsi" w:cstheme="minorHAnsi"/>
          <w:color w:val="000000" w:themeColor="text1"/>
        </w:rPr>
        <w:t xml:space="preserve"> in Geriatric Medicine</w:t>
      </w:r>
      <w:r w:rsidRPr="00EF1FC0">
        <w:rPr>
          <w:rFonts w:asciiTheme="minorHAnsi" w:hAnsiTheme="minorHAnsi" w:cstheme="minorHAnsi"/>
          <w:color w:val="000000" w:themeColor="text1"/>
        </w:rPr>
        <w:t xml:space="preserve"> and</w:t>
      </w:r>
      <w:r w:rsidRPr="00EF1FC0">
        <w:rPr>
          <w:rStyle w:val="apple-converted-space"/>
          <w:rFonts w:asciiTheme="minorHAnsi" w:hAnsiTheme="minorHAnsi" w:cstheme="minorHAnsi"/>
          <w:color w:val="000000" w:themeColor="text1"/>
        </w:rPr>
        <w:t> </w:t>
      </w:r>
      <w:r w:rsidR="006E210D">
        <w:rPr>
          <w:rStyle w:val="apple-converted-space"/>
          <w:rFonts w:asciiTheme="minorHAnsi" w:hAnsiTheme="minorHAnsi" w:cstheme="minorHAnsi"/>
          <w:color w:val="000000" w:themeColor="text1"/>
        </w:rPr>
        <w:t>G</w:t>
      </w:r>
      <w:r>
        <w:rPr>
          <w:rFonts w:asciiTheme="minorHAnsi" w:hAnsiTheme="minorHAnsi" w:cstheme="minorHAnsi"/>
          <w:color w:val="000000" w:themeColor="text1"/>
        </w:rPr>
        <w:t>eriatric</w:t>
      </w:r>
      <w:r w:rsidRPr="00EF1FC0">
        <w:rPr>
          <w:rStyle w:val="apple-converted-space"/>
          <w:rFonts w:asciiTheme="minorHAnsi" w:hAnsiTheme="minorHAnsi" w:cstheme="minorHAnsi"/>
          <w:color w:val="000000" w:themeColor="text1"/>
        </w:rPr>
        <w:t> </w:t>
      </w:r>
      <w:r w:rsidR="006E210D">
        <w:rPr>
          <w:rStyle w:val="apple-converted-space"/>
          <w:rFonts w:asciiTheme="minorHAnsi" w:hAnsiTheme="minorHAnsi" w:cstheme="minorHAnsi"/>
          <w:color w:val="000000" w:themeColor="text1"/>
        </w:rPr>
        <w:t>P</w:t>
      </w:r>
      <w:r w:rsidRPr="00EF1FC0">
        <w:rPr>
          <w:rFonts w:asciiTheme="minorHAnsi" w:hAnsiTheme="minorHAnsi" w:cstheme="minorHAnsi"/>
          <w:color w:val="000000" w:themeColor="text1"/>
        </w:rPr>
        <w:t>sychiatry</w:t>
      </w:r>
      <w:r>
        <w:rPr>
          <w:rFonts w:asciiTheme="minorHAnsi" w:hAnsiTheme="minorHAnsi" w:cstheme="minorHAnsi"/>
          <w:color w:val="000000" w:themeColor="text1"/>
        </w:rPr>
        <w:t>, t</w:t>
      </w:r>
      <w:r w:rsidR="001153E6" w:rsidRPr="00EF1FC0">
        <w:rPr>
          <w:rFonts w:asciiTheme="minorHAnsi" w:hAnsiTheme="minorHAnsi" w:cstheme="minorHAnsi"/>
          <w:color w:val="000000" w:themeColor="text1"/>
        </w:rPr>
        <w:t>hese centers</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 xml:space="preserve">provided much needed funding for the development of </w:t>
      </w:r>
      <w:r w:rsidR="006E210D">
        <w:rPr>
          <w:rFonts w:asciiTheme="minorHAnsi" w:hAnsiTheme="minorHAnsi" w:cstheme="minorHAnsi"/>
          <w:color w:val="000000" w:themeColor="text1"/>
        </w:rPr>
        <w:t xml:space="preserve">a </w:t>
      </w:r>
      <w:r w:rsidR="001153E6" w:rsidRPr="00EF1FC0">
        <w:rPr>
          <w:rFonts w:asciiTheme="minorHAnsi" w:hAnsiTheme="minorHAnsi" w:cstheme="minorHAnsi"/>
          <w:color w:val="000000" w:themeColor="text1"/>
        </w:rPr>
        <w:t>faculty</w:t>
      </w:r>
      <w:r w:rsidR="006E210D">
        <w:rPr>
          <w:rFonts w:asciiTheme="minorHAnsi" w:hAnsiTheme="minorHAnsi" w:cstheme="minorHAnsi"/>
          <w:color w:val="000000" w:themeColor="text1"/>
        </w:rPr>
        <w:t xml:space="preserve"> in Geriatrics</w:t>
      </w:r>
      <w:r w:rsidR="007734BE">
        <w:rPr>
          <w:rFonts w:asciiTheme="minorHAnsi" w:hAnsiTheme="minorHAnsi" w:cstheme="minorHAnsi"/>
          <w:color w:val="000000" w:themeColor="text1"/>
        </w:rPr>
        <w:t>, leading to the opening of t</w:t>
      </w:r>
      <w:r w:rsidR="001153E6" w:rsidRPr="00EF1FC0">
        <w:rPr>
          <w:rFonts w:asciiTheme="minorHAnsi" w:hAnsiTheme="minorHAnsi" w:cstheme="minorHAnsi"/>
          <w:color w:val="000000" w:themeColor="text1"/>
        </w:rPr>
        <w:t>he first GRECC</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programs</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in 1976. </w:t>
      </w:r>
      <w:r>
        <w:rPr>
          <w:rFonts w:asciiTheme="minorHAnsi" w:hAnsiTheme="minorHAnsi" w:cstheme="minorHAnsi"/>
          <w:color w:val="000000" w:themeColor="text1"/>
        </w:rPr>
        <w:t>The beneficiaries of this new</w:t>
      </w:r>
      <w:r w:rsidR="001153E6" w:rsidRPr="00EF1FC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 continuous </w:t>
      </w:r>
      <w:r w:rsidR="001153E6" w:rsidRPr="00EF1FC0">
        <w:rPr>
          <w:rFonts w:asciiTheme="minorHAnsi" w:hAnsiTheme="minorHAnsi" w:cstheme="minorHAnsi"/>
          <w:color w:val="000000" w:themeColor="text1"/>
        </w:rPr>
        <w:t xml:space="preserve">funding stream for </w:t>
      </w:r>
      <w:r w:rsidR="0052286F">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001153E6" w:rsidRPr="00EF1FC0">
        <w:rPr>
          <w:rFonts w:asciiTheme="minorHAnsi" w:hAnsiTheme="minorHAnsi" w:cstheme="minorHAnsi"/>
          <w:color w:val="000000" w:themeColor="text1"/>
        </w:rPr>
        <w:t xml:space="preserve"> research, education, and clinical centers </w:t>
      </w:r>
      <w:r>
        <w:rPr>
          <w:rFonts w:asciiTheme="minorHAnsi" w:hAnsiTheme="minorHAnsi" w:cstheme="minorHAnsi"/>
          <w:color w:val="000000" w:themeColor="text1"/>
        </w:rPr>
        <w:t xml:space="preserve">have </w:t>
      </w:r>
      <w:r w:rsidR="001153E6" w:rsidRPr="00EF1FC0">
        <w:rPr>
          <w:rFonts w:asciiTheme="minorHAnsi" w:hAnsiTheme="minorHAnsi" w:cstheme="minorHAnsi"/>
          <w:color w:val="000000" w:themeColor="text1"/>
        </w:rPr>
        <w:t>continue</w:t>
      </w:r>
      <w:r>
        <w:rPr>
          <w:rFonts w:asciiTheme="minorHAnsi" w:hAnsiTheme="minorHAnsi" w:cstheme="minorHAnsi"/>
          <w:color w:val="000000" w:themeColor="text1"/>
        </w:rPr>
        <w:t>d</w:t>
      </w:r>
      <w:r w:rsidR="001153E6" w:rsidRPr="00EF1FC0">
        <w:rPr>
          <w:rFonts w:asciiTheme="minorHAnsi" w:hAnsiTheme="minorHAnsi" w:cstheme="minorHAnsi"/>
          <w:color w:val="000000" w:themeColor="text1"/>
        </w:rPr>
        <w:t xml:space="preserve"> to play</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major role</w:t>
      </w:r>
      <w:r w:rsidR="006E210D">
        <w:rPr>
          <w:rFonts w:asciiTheme="minorHAnsi" w:hAnsiTheme="minorHAnsi" w:cstheme="minorHAnsi"/>
          <w:color w:val="000000" w:themeColor="text1"/>
        </w:rPr>
        <w:t>s</w:t>
      </w:r>
      <w:r w:rsidR="001153E6" w:rsidRPr="00EF1FC0">
        <w:rPr>
          <w:rFonts w:asciiTheme="minorHAnsi" w:hAnsiTheme="minorHAnsi" w:cstheme="minorHAnsi"/>
          <w:color w:val="000000" w:themeColor="text1"/>
        </w:rPr>
        <w:t xml:space="preserve"> in developing </w:t>
      </w:r>
      <w:r w:rsidR="006E210D">
        <w:rPr>
          <w:rFonts w:asciiTheme="minorHAnsi" w:hAnsiTheme="minorHAnsi" w:cstheme="minorHAnsi"/>
          <w:color w:val="000000" w:themeColor="text1"/>
        </w:rPr>
        <w:t xml:space="preserve">the field of </w:t>
      </w:r>
      <w:r w:rsidR="0052286F">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006E210D">
        <w:rPr>
          <w:rFonts w:asciiTheme="minorHAnsi" w:hAnsiTheme="minorHAnsi" w:cstheme="minorHAnsi"/>
          <w:color w:val="000000" w:themeColor="text1"/>
        </w:rPr>
        <w:t xml:space="preserve"> </w:t>
      </w:r>
      <w:r w:rsidR="001153E6" w:rsidRPr="00EF1FC0">
        <w:rPr>
          <w:rFonts w:asciiTheme="minorHAnsi" w:hAnsiTheme="minorHAnsi" w:cstheme="minorHAnsi"/>
          <w:color w:val="000000" w:themeColor="text1"/>
        </w:rPr>
        <w:t>throughout the United States</w:t>
      </w:r>
      <w:r>
        <w:rPr>
          <w:rFonts w:asciiTheme="minorHAnsi" w:hAnsiTheme="minorHAnsi" w:cstheme="minorHAnsi"/>
          <w:color w:val="000000" w:themeColor="text1"/>
        </w:rPr>
        <w:t>.</w:t>
      </w:r>
      <w:r w:rsidR="00D81692" w:rsidRPr="00D81692">
        <w:rPr>
          <w:rStyle w:val="EndnoteReference"/>
          <w:rFonts w:asciiTheme="minorHAnsi" w:hAnsiTheme="minorHAnsi" w:cstheme="minorHAnsi"/>
          <w:color w:val="000000" w:themeColor="text1"/>
          <w:highlight w:val="yellow"/>
        </w:rPr>
        <w:endnoteReference w:id="3"/>
      </w:r>
      <w:r w:rsidR="001153E6" w:rsidRPr="00EF1FC0">
        <w:rPr>
          <w:rFonts w:asciiTheme="minorHAnsi" w:hAnsiTheme="minorHAnsi" w:cstheme="minorHAnsi"/>
          <w:color w:val="000000" w:themeColor="text1"/>
        </w:rPr>
        <w:t xml:space="preserve"> </w:t>
      </w:r>
    </w:p>
    <w:p w:rsidR="0052286F" w:rsidRPr="00EF1FC0" w:rsidRDefault="00E07757" w:rsidP="0052286F">
      <w:pPr>
        <w:ind w:firstLine="72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Adding to the growing appreciation of the importance of training in geriatric care, a </w:t>
      </w:r>
      <w:r w:rsidR="00831A00" w:rsidRPr="00A52CAE">
        <w:rPr>
          <w:rFonts w:asciiTheme="minorHAnsi" w:hAnsiTheme="minorHAnsi" w:cstheme="minorHAnsi"/>
          <w:color w:val="000000" w:themeColor="text1"/>
        </w:rPr>
        <w:t xml:space="preserve">1978 </w:t>
      </w:r>
      <w:r w:rsidRPr="00A52CAE">
        <w:rPr>
          <w:rFonts w:asciiTheme="minorHAnsi" w:hAnsiTheme="minorHAnsi" w:cstheme="minorHAnsi"/>
          <w:color w:val="000000" w:themeColor="text1"/>
        </w:rPr>
        <w:t xml:space="preserve">report by the Institute of Medicine (IOM) recognized the lack of qualified physicians to </w:t>
      </w:r>
      <w:r w:rsidRPr="00EF1FC0">
        <w:rPr>
          <w:rFonts w:asciiTheme="minorHAnsi" w:hAnsiTheme="minorHAnsi" w:cstheme="minorHAnsi"/>
          <w:color w:val="000000" w:themeColor="text1"/>
        </w:rPr>
        <w:t>care for older adults in America.</w:t>
      </w:r>
      <w:r w:rsidR="00A52CAE" w:rsidRPr="00A52CAE">
        <w:rPr>
          <w:rStyle w:val="EndnoteReference"/>
          <w:rFonts w:asciiTheme="minorHAnsi" w:hAnsiTheme="minorHAnsi" w:cstheme="minorHAnsi"/>
          <w:color w:val="000000" w:themeColor="text1"/>
          <w:highlight w:val="yellow"/>
        </w:rPr>
        <w:endnoteReference w:id="4"/>
      </w:r>
      <w:r w:rsidRPr="00EF1FC0">
        <w:rPr>
          <w:rFonts w:asciiTheme="minorHAnsi" w:hAnsiTheme="minorHAnsi" w:cstheme="minorHAnsi"/>
          <w:color w:val="000000" w:themeColor="text1"/>
        </w:rPr>
        <w:t> </w:t>
      </w:r>
      <w:r>
        <w:rPr>
          <w:rFonts w:asciiTheme="minorHAnsi" w:hAnsiTheme="minorHAnsi" w:cstheme="minorHAnsi"/>
          <w:color w:val="000000" w:themeColor="text1"/>
        </w:rPr>
        <w:t>Even so,</w:t>
      </w:r>
      <w:r w:rsidR="00F101F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Geriatrics </w:t>
      </w:r>
      <w:r w:rsidR="00F101F8">
        <w:rPr>
          <w:rFonts w:asciiTheme="minorHAnsi" w:hAnsiTheme="minorHAnsi" w:cstheme="minorHAnsi"/>
          <w:color w:val="000000" w:themeColor="text1"/>
        </w:rPr>
        <w:t xml:space="preserve">did not gain recognition as a subspecialty until the </w:t>
      </w:r>
      <w:r w:rsidR="00F101F8" w:rsidRPr="00EF1FC0">
        <w:rPr>
          <w:rFonts w:asciiTheme="minorHAnsi" w:hAnsiTheme="minorHAnsi" w:cstheme="minorHAnsi"/>
          <w:color w:val="000000" w:themeColor="text1"/>
        </w:rPr>
        <w:t>mid to late 1980s</w:t>
      </w:r>
      <w:r w:rsidR="00F101F8">
        <w:rPr>
          <w:rFonts w:asciiTheme="minorHAnsi" w:hAnsiTheme="minorHAnsi" w:cstheme="minorHAnsi"/>
          <w:color w:val="000000" w:themeColor="text1"/>
        </w:rPr>
        <w:t>.</w:t>
      </w:r>
      <w:r w:rsidR="00F101F8" w:rsidRPr="00EF1FC0">
        <w:rPr>
          <w:rFonts w:asciiTheme="minorHAnsi" w:hAnsiTheme="minorHAnsi" w:cstheme="minorHAnsi"/>
          <w:color w:val="000000" w:themeColor="text1"/>
        </w:rPr>
        <w:t xml:space="preserve"> </w:t>
      </w:r>
      <w:r w:rsidR="0052286F" w:rsidRPr="00EF1FC0">
        <w:rPr>
          <w:rFonts w:asciiTheme="minorHAnsi" w:hAnsiTheme="minorHAnsi" w:cstheme="minorHAnsi"/>
          <w:color w:val="000000" w:themeColor="text1"/>
        </w:rPr>
        <w:t xml:space="preserve">To gain a better historical perspective </w:t>
      </w:r>
      <w:r w:rsidR="0052286F">
        <w:rPr>
          <w:rFonts w:asciiTheme="minorHAnsi" w:hAnsiTheme="minorHAnsi" w:cstheme="minorHAnsi"/>
          <w:color w:val="000000" w:themeColor="text1"/>
        </w:rPr>
        <w:t xml:space="preserve">about </w:t>
      </w:r>
      <w:r w:rsidR="00F101F8">
        <w:rPr>
          <w:rFonts w:asciiTheme="minorHAnsi" w:hAnsiTheme="minorHAnsi" w:cstheme="minorHAnsi"/>
          <w:color w:val="000000" w:themeColor="text1"/>
        </w:rPr>
        <w:t xml:space="preserve">that </w:t>
      </w:r>
      <w:r>
        <w:rPr>
          <w:rFonts w:asciiTheme="minorHAnsi" w:hAnsiTheme="minorHAnsi" w:cstheme="minorHAnsi"/>
          <w:color w:val="000000" w:themeColor="text1"/>
        </w:rPr>
        <w:t>development</w:t>
      </w:r>
      <w:r w:rsidR="00F101F8">
        <w:rPr>
          <w:rFonts w:asciiTheme="minorHAnsi" w:hAnsiTheme="minorHAnsi" w:cstheme="minorHAnsi"/>
          <w:color w:val="000000" w:themeColor="text1"/>
        </w:rPr>
        <w:t>,</w:t>
      </w:r>
      <w:r w:rsidR="0052286F" w:rsidRPr="00EF1FC0">
        <w:rPr>
          <w:rFonts w:asciiTheme="minorHAnsi" w:hAnsiTheme="minorHAnsi" w:cstheme="minorHAnsi"/>
          <w:color w:val="000000" w:themeColor="text1"/>
        </w:rPr>
        <w:t xml:space="preserve"> one needs to appreciate th</w:t>
      </w:r>
      <w:r w:rsidR="0052286F">
        <w:rPr>
          <w:rFonts w:asciiTheme="minorHAnsi" w:hAnsiTheme="minorHAnsi" w:cstheme="minorHAnsi"/>
          <w:color w:val="000000" w:themeColor="text1"/>
        </w:rPr>
        <w:t>at era’s</w:t>
      </w:r>
      <w:r w:rsidR="0052286F" w:rsidRPr="00EF1FC0">
        <w:rPr>
          <w:rFonts w:asciiTheme="minorHAnsi" w:hAnsiTheme="minorHAnsi" w:cstheme="minorHAnsi"/>
          <w:color w:val="000000" w:themeColor="text1"/>
        </w:rPr>
        <w:t xml:space="preserve"> changing demographics </w:t>
      </w:r>
      <w:r w:rsidR="0052286F">
        <w:rPr>
          <w:rFonts w:asciiTheme="minorHAnsi" w:hAnsiTheme="minorHAnsi" w:cstheme="minorHAnsi"/>
          <w:color w:val="000000" w:themeColor="text1"/>
        </w:rPr>
        <w:t xml:space="preserve">in terms of age, </w:t>
      </w:r>
      <w:r w:rsidR="0052286F" w:rsidRPr="00EF1FC0">
        <w:rPr>
          <w:rFonts w:asciiTheme="minorHAnsi" w:hAnsiTheme="minorHAnsi" w:cstheme="minorHAnsi"/>
          <w:color w:val="000000" w:themeColor="text1"/>
        </w:rPr>
        <w:t xml:space="preserve">and </w:t>
      </w:r>
      <w:r w:rsidR="0052286F">
        <w:rPr>
          <w:rFonts w:asciiTheme="minorHAnsi" w:hAnsiTheme="minorHAnsi" w:cstheme="minorHAnsi"/>
          <w:color w:val="000000" w:themeColor="text1"/>
        </w:rPr>
        <w:t xml:space="preserve">the </w:t>
      </w:r>
      <w:r w:rsidR="0052286F" w:rsidRPr="00EF1FC0">
        <w:rPr>
          <w:rFonts w:asciiTheme="minorHAnsi" w:hAnsiTheme="minorHAnsi" w:cstheme="minorHAnsi"/>
          <w:color w:val="000000" w:themeColor="text1"/>
        </w:rPr>
        <w:t xml:space="preserve">rapid growth in medical pharmacology. </w:t>
      </w:r>
      <w:r w:rsidR="0052286F">
        <w:rPr>
          <w:rFonts w:asciiTheme="minorHAnsi" w:hAnsiTheme="minorHAnsi" w:cstheme="minorHAnsi"/>
          <w:color w:val="000000" w:themeColor="text1"/>
        </w:rPr>
        <w:t>The ave</w:t>
      </w:r>
      <w:r w:rsidR="0052286F" w:rsidRPr="00EF1FC0">
        <w:rPr>
          <w:rFonts w:asciiTheme="minorHAnsi" w:hAnsiTheme="minorHAnsi" w:cstheme="minorHAnsi"/>
          <w:color w:val="000000" w:themeColor="text1"/>
        </w:rPr>
        <w:t>rage life expectancy in the U</w:t>
      </w:r>
      <w:r w:rsidR="0052286F">
        <w:rPr>
          <w:rFonts w:asciiTheme="minorHAnsi" w:hAnsiTheme="minorHAnsi" w:cstheme="minorHAnsi"/>
          <w:color w:val="000000" w:themeColor="text1"/>
        </w:rPr>
        <w:t>.</w:t>
      </w:r>
      <w:r w:rsidR="0052286F" w:rsidRPr="00EF1FC0">
        <w:rPr>
          <w:rFonts w:asciiTheme="minorHAnsi" w:hAnsiTheme="minorHAnsi" w:cstheme="minorHAnsi"/>
          <w:color w:val="000000" w:themeColor="text1"/>
        </w:rPr>
        <w:t>S</w:t>
      </w:r>
      <w:r w:rsidR="0052286F">
        <w:rPr>
          <w:rFonts w:asciiTheme="minorHAnsi" w:hAnsiTheme="minorHAnsi" w:cstheme="minorHAnsi"/>
          <w:color w:val="000000" w:themeColor="text1"/>
        </w:rPr>
        <w:t xml:space="preserve">. </w:t>
      </w:r>
      <w:r w:rsidR="0052286F" w:rsidRPr="00EF1FC0">
        <w:rPr>
          <w:rFonts w:asciiTheme="minorHAnsi" w:hAnsiTheme="minorHAnsi" w:cstheme="minorHAnsi"/>
          <w:color w:val="000000" w:themeColor="text1"/>
        </w:rPr>
        <w:t>at the beginning of the 20</w:t>
      </w:r>
      <w:r w:rsidR="0052286F" w:rsidRPr="00EF1FC0">
        <w:rPr>
          <w:rFonts w:asciiTheme="minorHAnsi" w:hAnsiTheme="minorHAnsi" w:cstheme="minorHAnsi"/>
          <w:color w:val="000000" w:themeColor="text1"/>
          <w:vertAlign w:val="superscript"/>
        </w:rPr>
        <w:t>th</w:t>
      </w:r>
      <w:r w:rsidR="0052286F" w:rsidRPr="00EF1FC0">
        <w:rPr>
          <w:rStyle w:val="apple-converted-space"/>
          <w:rFonts w:asciiTheme="minorHAnsi" w:hAnsiTheme="minorHAnsi" w:cstheme="minorHAnsi"/>
          <w:color w:val="000000" w:themeColor="text1"/>
        </w:rPr>
        <w:t> </w:t>
      </w:r>
      <w:r w:rsidR="0052286F" w:rsidRPr="00EF1FC0">
        <w:rPr>
          <w:rFonts w:asciiTheme="minorHAnsi" w:hAnsiTheme="minorHAnsi" w:cstheme="minorHAnsi"/>
          <w:color w:val="000000" w:themeColor="text1"/>
        </w:rPr>
        <w:t>century was only 47</w:t>
      </w:r>
      <w:r w:rsidR="0052286F">
        <w:rPr>
          <w:rFonts w:asciiTheme="minorHAnsi" w:hAnsiTheme="minorHAnsi" w:cstheme="minorHAnsi"/>
          <w:color w:val="000000" w:themeColor="text1"/>
        </w:rPr>
        <w:t xml:space="preserve">, yet by </w:t>
      </w:r>
      <w:r w:rsidR="0052286F" w:rsidRPr="00EF1FC0">
        <w:rPr>
          <w:rFonts w:asciiTheme="minorHAnsi" w:hAnsiTheme="minorHAnsi" w:cstheme="minorHAnsi"/>
          <w:color w:val="000000" w:themeColor="text1"/>
        </w:rPr>
        <w:t>1950 it was 68, and in 1980 it was 73. With the rise in life expectancy</w:t>
      </w:r>
      <w:r w:rsidR="0052286F">
        <w:rPr>
          <w:rFonts w:asciiTheme="minorHAnsi" w:hAnsiTheme="minorHAnsi" w:cstheme="minorHAnsi"/>
          <w:color w:val="000000" w:themeColor="text1"/>
        </w:rPr>
        <w:t>,</w:t>
      </w:r>
      <w:r w:rsidR="0052286F" w:rsidRPr="00EF1FC0">
        <w:rPr>
          <w:rFonts w:asciiTheme="minorHAnsi" w:hAnsiTheme="minorHAnsi" w:cstheme="minorHAnsi"/>
          <w:color w:val="000000" w:themeColor="text1"/>
        </w:rPr>
        <w:t xml:space="preserve"> there was an associated rise in the prevalence </w:t>
      </w:r>
      <w:r w:rsidR="0052286F">
        <w:rPr>
          <w:rFonts w:asciiTheme="minorHAnsi" w:hAnsiTheme="minorHAnsi" w:cstheme="minorHAnsi"/>
          <w:color w:val="000000" w:themeColor="text1"/>
        </w:rPr>
        <w:t>of</w:t>
      </w:r>
      <w:r w:rsidR="0052286F" w:rsidRPr="00EF1FC0">
        <w:rPr>
          <w:rFonts w:asciiTheme="minorHAnsi" w:hAnsiTheme="minorHAnsi" w:cstheme="minorHAnsi"/>
          <w:color w:val="000000" w:themeColor="text1"/>
        </w:rPr>
        <w:t xml:space="preserve"> many illnesses</w:t>
      </w:r>
      <w:r w:rsidR="0052286F">
        <w:rPr>
          <w:rFonts w:asciiTheme="minorHAnsi" w:hAnsiTheme="minorHAnsi" w:cstheme="minorHAnsi"/>
          <w:color w:val="000000" w:themeColor="text1"/>
        </w:rPr>
        <w:t xml:space="preserve"> that occur mainly later in life,</w:t>
      </w:r>
      <w:r w:rsidR="0052286F" w:rsidRPr="00EF1FC0">
        <w:rPr>
          <w:rFonts w:asciiTheme="minorHAnsi" w:hAnsiTheme="minorHAnsi" w:cstheme="minorHAnsi"/>
          <w:color w:val="000000" w:themeColor="text1"/>
        </w:rPr>
        <w:t xml:space="preserve"> such as cancer, heart disease, diabetes, strokes, COPD, and memory loss.  </w:t>
      </w:r>
    </w:p>
    <w:p w:rsidR="0052286F" w:rsidRDefault="0052286F" w:rsidP="0052286F">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Associated with the significant rise in life expectancy </w:t>
      </w:r>
      <w:r>
        <w:rPr>
          <w:rFonts w:asciiTheme="minorHAnsi" w:hAnsiTheme="minorHAnsi" w:cstheme="minorHAnsi"/>
          <w:color w:val="000000" w:themeColor="text1"/>
        </w:rPr>
        <w:t>from</w:t>
      </w:r>
      <w:r w:rsidRPr="00EF1FC0">
        <w:rPr>
          <w:rFonts w:asciiTheme="minorHAnsi" w:hAnsiTheme="minorHAnsi" w:cstheme="minorHAnsi"/>
          <w:color w:val="000000" w:themeColor="text1"/>
        </w:rPr>
        <w:t xml:space="preserve"> 1950</w:t>
      </w:r>
      <w:r>
        <w:rPr>
          <w:rFonts w:asciiTheme="minorHAnsi" w:hAnsiTheme="minorHAnsi" w:cstheme="minorHAnsi"/>
          <w:color w:val="000000" w:themeColor="text1"/>
        </w:rPr>
        <w:t xml:space="preserve"> to</w:t>
      </w:r>
      <w:r w:rsidRPr="00EF1FC0">
        <w:rPr>
          <w:rFonts w:asciiTheme="minorHAnsi" w:hAnsiTheme="minorHAnsi" w:cstheme="minorHAnsi"/>
          <w:color w:val="000000" w:themeColor="text1"/>
        </w:rPr>
        <w:t xml:space="preserve"> 1980, there was an exponential increase in </w:t>
      </w:r>
      <w:r>
        <w:rPr>
          <w:rFonts w:asciiTheme="minorHAnsi" w:hAnsiTheme="minorHAnsi" w:cstheme="minorHAnsi"/>
          <w:color w:val="000000" w:themeColor="text1"/>
        </w:rPr>
        <w:t xml:space="preserve">the </w:t>
      </w:r>
      <w:r w:rsidRPr="00EF1FC0">
        <w:rPr>
          <w:rFonts w:asciiTheme="minorHAnsi" w:hAnsiTheme="minorHAnsi" w:cstheme="minorHAnsi"/>
          <w:color w:val="000000" w:themeColor="text1"/>
        </w:rPr>
        <w:t>approval of new medications by the Food and Drug Administration (FDA). </w:t>
      </w:r>
      <w:r>
        <w:rPr>
          <w:rFonts w:asciiTheme="minorHAnsi" w:hAnsiTheme="minorHAnsi" w:cstheme="minorHAnsi"/>
          <w:color w:val="000000" w:themeColor="text1"/>
        </w:rPr>
        <w:t xml:space="preserve">From </w:t>
      </w:r>
      <w:r w:rsidRPr="00EF1FC0">
        <w:rPr>
          <w:rFonts w:asciiTheme="minorHAnsi" w:hAnsiTheme="minorHAnsi" w:cstheme="minorHAnsi"/>
          <w:color w:val="000000" w:themeColor="text1"/>
        </w:rPr>
        <w:t xml:space="preserve">1930 </w:t>
      </w:r>
      <w:r>
        <w:rPr>
          <w:rFonts w:asciiTheme="minorHAnsi" w:hAnsiTheme="minorHAnsi" w:cstheme="minorHAnsi"/>
          <w:color w:val="000000" w:themeColor="text1"/>
        </w:rPr>
        <w:t>to</w:t>
      </w:r>
      <w:r w:rsidRPr="00EF1FC0">
        <w:rPr>
          <w:rFonts w:asciiTheme="minorHAnsi" w:hAnsiTheme="minorHAnsi" w:cstheme="minorHAnsi"/>
          <w:color w:val="000000" w:themeColor="text1"/>
        </w:rPr>
        <w:t xml:space="preserve"> 1950</w:t>
      </w:r>
      <w:r>
        <w:rPr>
          <w:rFonts w:asciiTheme="minorHAnsi" w:hAnsiTheme="minorHAnsi" w:cstheme="minorHAnsi"/>
          <w:color w:val="000000" w:themeColor="text1"/>
        </w:rPr>
        <w:t>, fewer than</w:t>
      </w:r>
      <w:r w:rsidRPr="00EF1FC0">
        <w:rPr>
          <w:rFonts w:asciiTheme="minorHAnsi" w:hAnsiTheme="minorHAnsi" w:cstheme="minorHAnsi"/>
          <w:color w:val="000000" w:themeColor="text1"/>
        </w:rPr>
        <w:t xml:space="preserve"> 4 medications </w:t>
      </w:r>
      <w:r>
        <w:rPr>
          <w:rFonts w:asciiTheme="minorHAnsi" w:hAnsiTheme="minorHAnsi" w:cstheme="minorHAnsi"/>
          <w:color w:val="000000" w:themeColor="text1"/>
        </w:rPr>
        <w:t xml:space="preserve">were </w:t>
      </w:r>
      <w:r w:rsidRPr="00EF1FC0">
        <w:rPr>
          <w:rFonts w:asciiTheme="minorHAnsi" w:hAnsiTheme="minorHAnsi" w:cstheme="minorHAnsi"/>
          <w:color w:val="000000" w:themeColor="text1"/>
        </w:rPr>
        <w:t xml:space="preserve">approved </w:t>
      </w:r>
      <w:r>
        <w:rPr>
          <w:rFonts w:asciiTheme="minorHAnsi" w:hAnsiTheme="minorHAnsi" w:cstheme="minorHAnsi"/>
          <w:color w:val="000000" w:themeColor="text1"/>
        </w:rPr>
        <w:t>per</w:t>
      </w:r>
      <w:r w:rsidRPr="00EF1FC0">
        <w:rPr>
          <w:rFonts w:asciiTheme="minorHAnsi" w:hAnsiTheme="minorHAnsi" w:cstheme="minorHAnsi"/>
          <w:color w:val="000000" w:themeColor="text1"/>
        </w:rPr>
        <w:t xml:space="preserve"> year</w:t>
      </w:r>
      <w:r>
        <w:rPr>
          <w:rFonts w:asciiTheme="minorHAnsi" w:hAnsiTheme="minorHAnsi" w:cstheme="minorHAnsi"/>
          <w:color w:val="000000" w:themeColor="text1"/>
        </w:rPr>
        <w:t xml:space="preserve">; from </w:t>
      </w:r>
      <w:r w:rsidRPr="00EF1FC0">
        <w:rPr>
          <w:rFonts w:asciiTheme="minorHAnsi" w:hAnsiTheme="minorHAnsi" w:cstheme="minorHAnsi"/>
          <w:color w:val="000000" w:themeColor="text1"/>
        </w:rPr>
        <w:t xml:space="preserve">1950 </w:t>
      </w:r>
      <w:r>
        <w:rPr>
          <w:rFonts w:asciiTheme="minorHAnsi" w:hAnsiTheme="minorHAnsi" w:cstheme="minorHAnsi"/>
          <w:color w:val="000000" w:themeColor="text1"/>
        </w:rPr>
        <w:t>to</w:t>
      </w:r>
      <w:r w:rsidRPr="00EF1FC0">
        <w:rPr>
          <w:rFonts w:asciiTheme="minorHAnsi" w:hAnsiTheme="minorHAnsi" w:cstheme="minorHAnsi"/>
          <w:color w:val="000000" w:themeColor="text1"/>
        </w:rPr>
        <w:t xml:space="preserve"> the early 1980s</w:t>
      </w:r>
      <w:r>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an average of 10 medications were approved </w:t>
      </w:r>
      <w:r>
        <w:rPr>
          <w:rFonts w:asciiTheme="minorHAnsi" w:hAnsiTheme="minorHAnsi" w:cstheme="minorHAnsi"/>
          <w:color w:val="000000" w:themeColor="text1"/>
        </w:rPr>
        <w:t>annually; and s</w:t>
      </w:r>
      <w:r w:rsidRPr="00EF1FC0">
        <w:rPr>
          <w:rFonts w:asciiTheme="minorHAnsi" w:hAnsiTheme="minorHAnsi" w:cstheme="minorHAnsi"/>
          <w:color w:val="000000" w:themeColor="text1"/>
        </w:rPr>
        <w:t xml:space="preserve">ince the 1980’s between 20 </w:t>
      </w:r>
      <w:r>
        <w:rPr>
          <w:rFonts w:asciiTheme="minorHAnsi" w:hAnsiTheme="minorHAnsi" w:cstheme="minorHAnsi"/>
          <w:color w:val="000000" w:themeColor="text1"/>
        </w:rPr>
        <w:t>and</w:t>
      </w:r>
      <w:r w:rsidRPr="00EF1FC0">
        <w:rPr>
          <w:rFonts w:asciiTheme="minorHAnsi" w:hAnsiTheme="minorHAnsi" w:cstheme="minorHAnsi"/>
          <w:color w:val="000000" w:themeColor="text1"/>
        </w:rPr>
        <w:t xml:space="preserve"> 55 new medications </w:t>
      </w:r>
      <w:r>
        <w:rPr>
          <w:rFonts w:asciiTheme="minorHAnsi" w:hAnsiTheme="minorHAnsi" w:cstheme="minorHAnsi"/>
          <w:color w:val="000000" w:themeColor="text1"/>
        </w:rPr>
        <w:t xml:space="preserve">have been </w:t>
      </w:r>
      <w:r w:rsidRPr="00EF1FC0">
        <w:rPr>
          <w:rFonts w:asciiTheme="minorHAnsi" w:hAnsiTheme="minorHAnsi" w:cstheme="minorHAnsi"/>
          <w:color w:val="000000" w:themeColor="text1"/>
        </w:rPr>
        <w:t xml:space="preserve">approved </w:t>
      </w:r>
      <w:r>
        <w:rPr>
          <w:rFonts w:asciiTheme="minorHAnsi" w:hAnsiTheme="minorHAnsi" w:cstheme="minorHAnsi"/>
          <w:color w:val="000000" w:themeColor="text1"/>
        </w:rPr>
        <w:t>annuall</w:t>
      </w:r>
      <w:r w:rsidR="00432A2A">
        <w:rPr>
          <w:rFonts w:asciiTheme="minorHAnsi" w:hAnsiTheme="minorHAnsi" w:cstheme="minorHAnsi"/>
          <w:color w:val="000000" w:themeColor="text1"/>
        </w:rPr>
        <w:t>y.</w:t>
      </w:r>
      <w:r w:rsidR="00A52CAE" w:rsidRPr="00A52CAE">
        <w:rPr>
          <w:rStyle w:val="EndnoteReference"/>
          <w:rFonts w:asciiTheme="minorHAnsi" w:hAnsiTheme="minorHAnsi" w:cstheme="minorHAnsi"/>
          <w:color w:val="000000" w:themeColor="text1"/>
          <w:highlight w:val="yellow"/>
        </w:rPr>
        <w:endnoteReference w:id="5"/>
      </w:r>
      <w:r w:rsidRPr="00EF1FC0">
        <w:rPr>
          <w:rFonts w:asciiTheme="minorHAnsi" w:hAnsiTheme="minorHAnsi" w:cstheme="minorHAnsi"/>
          <w:color w:val="000000" w:themeColor="text1"/>
        </w:rPr>
        <w:t> </w:t>
      </w:r>
    </w:p>
    <w:p w:rsidR="0052286F" w:rsidRPr="00EF1FC0" w:rsidRDefault="0052286F" w:rsidP="0052286F">
      <w:pPr>
        <w:ind w:firstLine="720"/>
        <w:contextualSpacing/>
        <w:rPr>
          <w:rFonts w:asciiTheme="minorHAnsi" w:hAnsiTheme="minorHAnsi" w:cstheme="minorHAnsi"/>
          <w:color w:val="000000" w:themeColor="text1"/>
        </w:rPr>
      </w:pPr>
      <w:r>
        <w:rPr>
          <w:rFonts w:asciiTheme="minorHAnsi" w:hAnsiTheme="minorHAnsi" w:cstheme="minorHAnsi"/>
          <w:color w:val="000000" w:themeColor="text1"/>
        </w:rPr>
        <w:t>W</w:t>
      </w:r>
      <w:r w:rsidRPr="00EF1FC0">
        <w:rPr>
          <w:rFonts w:asciiTheme="minorHAnsi" w:hAnsiTheme="minorHAnsi" w:cstheme="minorHAnsi"/>
          <w:color w:val="000000" w:themeColor="text1"/>
        </w:rPr>
        <w:t xml:space="preserve">ith </w:t>
      </w:r>
      <w:r>
        <w:rPr>
          <w:rFonts w:asciiTheme="minorHAnsi" w:hAnsiTheme="minorHAnsi" w:cstheme="minorHAnsi"/>
          <w:color w:val="000000" w:themeColor="text1"/>
        </w:rPr>
        <w:t>the</w:t>
      </w:r>
      <w:r w:rsidRPr="00EF1FC0">
        <w:rPr>
          <w:rFonts w:asciiTheme="minorHAnsi" w:hAnsiTheme="minorHAnsi" w:cstheme="minorHAnsi"/>
          <w:color w:val="000000" w:themeColor="text1"/>
        </w:rPr>
        <w:t xml:space="preserve"> rapid rise in the </w:t>
      </w:r>
      <w:r>
        <w:rPr>
          <w:rFonts w:asciiTheme="minorHAnsi" w:hAnsiTheme="minorHAnsi" w:cstheme="minorHAnsi"/>
          <w:color w:val="000000" w:themeColor="text1"/>
        </w:rPr>
        <w:t xml:space="preserve">clinical </w:t>
      </w:r>
      <w:r w:rsidRPr="00EF1FC0">
        <w:rPr>
          <w:rFonts w:asciiTheme="minorHAnsi" w:hAnsiTheme="minorHAnsi" w:cstheme="minorHAnsi"/>
          <w:color w:val="000000" w:themeColor="text1"/>
        </w:rPr>
        <w:t xml:space="preserve">use of multiple medications in the frail elderly population, it was not surprising </w:t>
      </w:r>
      <w:r>
        <w:rPr>
          <w:rFonts w:asciiTheme="minorHAnsi" w:hAnsiTheme="minorHAnsi" w:cstheme="minorHAnsi"/>
          <w:color w:val="000000" w:themeColor="text1"/>
        </w:rPr>
        <w:t xml:space="preserve">that </w:t>
      </w:r>
      <w:r w:rsidRPr="00EF1FC0">
        <w:rPr>
          <w:rFonts w:asciiTheme="minorHAnsi" w:hAnsiTheme="minorHAnsi" w:cstheme="minorHAnsi"/>
          <w:color w:val="000000" w:themeColor="text1"/>
        </w:rPr>
        <w:t xml:space="preserve">observant clinicians </w:t>
      </w:r>
      <w:r>
        <w:rPr>
          <w:rFonts w:asciiTheme="minorHAnsi" w:hAnsiTheme="minorHAnsi" w:cstheme="minorHAnsi"/>
          <w:color w:val="000000" w:themeColor="text1"/>
        </w:rPr>
        <w:t>noted</w:t>
      </w:r>
      <w:r w:rsidRPr="00EF1FC0">
        <w:rPr>
          <w:rFonts w:asciiTheme="minorHAnsi" w:hAnsiTheme="minorHAnsi" w:cstheme="minorHAnsi"/>
          <w:color w:val="000000" w:themeColor="text1"/>
        </w:rPr>
        <w:t xml:space="preserve"> an increase in adverse drug events. </w:t>
      </w:r>
      <w:r>
        <w:rPr>
          <w:rFonts w:asciiTheme="minorHAnsi" w:hAnsiTheme="minorHAnsi" w:cstheme="minorHAnsi"/>
          <w:color w:val="000000" w:themeColor="text1"/>
        </w:rPr>
        <w:t>A</w:t>
      </w:r>
      <w:r w:rsidRPr="00EF1FC0">
        <w:rPr>
          <w:rFonts w:asciiTheme="minorHAnsi" w:hAnsiTheme="minorHAnsi" w:cstheme="minorHAnsi"/>
          <w:color w:val="000000" w:themeColor="text1"/>
        </w:rPr>
        <w:t xml:space="preserve"> new medical word, </w:t>
      </w:r>
      <w:r w:rsidRPr="00B87DE9">
        <w:rPr>
          <w:rFonts w:asciiTheme="minorHAnsi" w:hAnsiTheme="minorHAnsi" w:cstheme="minorHAnsi"/>
          <w:i/>
          <w:color w:val="000000" w:themeColor="text1"/>
        </w:rPr>
        <w:t>polypharmacy</w:t>
      </w:r>
      <w:r w:rsidRPr="00EF1FC0">
        <w:rPr>
          <w:rFonts w:asciiTheme="minorHAnsi" w:hAnsiTheme="minorHAnsi" w:cstheme="minorHAnsi"/>
          <w:color w:val="000000" w:themeColor="text1"/>
        </w:rPr>
        <w:t xml:space="preserve"> (the use of 5 or more medications)</w:t>
      </w:r>
      <w:r>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was beginning to appear in the medical literature</w:t>
      </w:r>
      <w:r>
        <w:rPr>
          <w:rFonts w:asciiTheme="minorHAnsi" w:hAnsiTheme="minorHAnsi" w:cstheme="minorHAnsi"/>
          <w:color w:val="000000" w:themeColor="text1"/>
        </w:rPr>
        <w:t>, applicable</w:t>
      </w:r>
      <w:r w:rsidRPr="00EF1FC0">
        <w:rPr>
          <w:rFonts w:asciiTheme="minorHAnsi" w:hAnsiTheme="minorHAnsi" w:cstheme="minorHAnsi"/>
          <w:color w:val="000000" w:themeColor="text1"/>
        </w:rPr>
        <w:t xml:space="preserve"> primarily </w:t>
      </w:r>
      <w:r>
        <w:rPr>
          <w:rFonts w:asciiTheme="minorHAnsi" w:hAnsiTheme="minorHAnsi" w:cstheme="minorHAnsi"/>
          <w:color w:val="000000" w:themeColor="text1"/>
        </w:rPr>
        <w:t>to</w:t>
      </w:r>
      <w:r w:rsidRPr="00EF1FC0">
        <w:rPr>
          <w:rFonts w:asciiTheme="minorHAnsi" w:hAnsiTheme="minorHAnsi" w:cstheme="minorHAnsi"/>
          <w:color w:val="000000" w:themeColor="text1"/>
        </w:rPr>
        <w:t xml:space="preserve"> the older population.  In summary, with the sharp increase in life expectancy, an increase in prevalence rates of multiple illnesses, the development of polypharmacy, and the decline in organ function with aging, many physicians began to appreciate the need to create </w:t>
      </w:r>
      <w:r>
        <w:rPr>
          <w:rFonts w:asciiTheme="minorHAnsi" w:hAnsiTheme="minorHAnsi" w:cstheme="minorHAnsi"/>
          <w:color w:val="000000" w:themeColor="text1"/>
        </w:rPr>
        <w:t>the</w:t>
      </w:r>
      <w:r w:rsidRPr="00EF1FC0">
        <w:rPr>
          <w:rFonts w:asciiTheme="minorHAnsi" w:hAnsiTheme="minorHAnsi" w:cstheme="minorHAnsi"/>
          <w:color w:val="000000" w:themeColor="text1"/>
        </w:rPr>
        <w:t xml:space="preserve"> subspecialty of </w:t>
      </w:r>
      <w:r>
        <w:rPr>
          <w:rFonts w:asciiTheme="minorHAnsi" w:hAnsiTheme="minorHAnsi" w:cstheme="minorHAnsi"/>
          <w:color w:val="000000" w:themeColor="text1"/>
        </w:rPr>
        <w:t>Geriatrics</w:t>
      </w:r>
      <w:r w:rsidRPr="00EF1FC0">
        <w:rPr>
          <w:rFonts w:asciiTheme="minorHAnsi" w:hAnsiTheme="minorHAnsi" w:cstheme="minorHAnsi"/>
          <w:color w:val="000000" w:themeColor="text1"/>
        </w:rPr>
        <w:t>.</w:t>
      </w:r>
      <w:r w:rsidRPr="00EF1FC0">
        <w:rPr>
          <w:rStyle w:val="apple-converted-space"/>
          <w:rFonts w:asciiTheme="minorHAnsi" w:hAnsiTheme="minorHAnsi" w:cstheme="minorHAnsi"/>
          <w:color w:val="000000" w:themeColor="text1"/>
        </w:rPr>
        <w:t> </w:t>
      </w:r>
    </w:p>
    <w:p w:rsidR="0052286F" w:rsidRDefault="0052286F" w:rsidP="00A82F7D">
      <w:pPr>
        <w:contextualSpacing/>
        <w:rPr>
          <w:rFonts w:asciiTheme="minorHAnsi" w:hAnsiTheme="minorHAnsi" w:cstheme="minorHAnsi"/>
          <w:b/>
          <w:color w:val="000000" w:themeColor="text1"/>
        </w:rPr>
      </w:pPr>
    </w:p>
    <w:p w:rsidR="001153E6" w:rsidRPr="00EF1FC0" w:rsidRDefault="00456F8B" w:rsidP="00A82F7D">
      <w:pPr>
        <w:contextualSpacing/>
        <w:rPr>
          <w:rFonts w:asciiTheme="minorHAnsi" w:hAnsiTheme="minorHAnsi" w:cstheme="minorHAnsi"/>
          <w:color w:val="000000" w:themeColor="text1"/>
        </w:rPr>
      </w:pPr>
      <w:r>
        <w:rPr>
          <w:rFonts w:asciiTheme="minorHAnsi" w:hAnsiTheme="minorHAnsi" w:cstheme="minorHAnsi"/>
          <w:b/>
          <w:color w:val="000000" w:themeColor="text1"/>
        </w:rPr>
        <w:t>WHO SHOULD PROVIDE GERIATRIC CARE</w:t>
      </w:r>
      <w:r w:rsidRPr="004D1E11">
        <w:rPr>
          <w:rFonts w:asciiTheme="minorHAnsi" w:hAnsiTheme="minorHAnsi" w:cstheme="minorHAnsi"/>
          <w:b/>
          <w:color w:val="000000" w:themeColor="text1"/>
        </w:rPr>
        <w:t xml:space="preserve"> – INTERNAL MEDICINE OR FAMILY PRACTICE?</w:t>
      </w:r>
      <w:r w:rsidRPr="00EF1FC0">
        <w:rPr>
          <w:rFonts w:asciiTheme="minorHAnsi" w:hAnsiTheme="minorHAnsi" w:cstheme="minorHAnsi"/>
          <w:color w:val="000000" w:themeColor="text1"/>
        </w:rPr>
        <w:t> </w:t>
      </w:r>
    </w:p>
    <w:p w:rsidR="001153E6" w:rsidRPr="005401EB" w:rsidRDefault="0052286F" w:rsidP="001153E6">
      <w:pPr>
        <w:ind w:firstLine="720"/>
        <w:contextualSpacing/>
        <w:rPr>
          <w:rFonts w:asciiTheme="minorHAnsi" w:hAnsiTheme="minorHAnsi" w:cstheme="minorHAnsi"/>
          <w:color w:val="FF0000"/>
        </w:rPr>
      </w:pPr>
      <w:r>
        <w:rPr>
          <w:rFonts w:asciiTheme="minorHAnsi" w:hAnsiTheme="minorHAnsi" w:cstheme="minorHAnsi"/>
          <w:color w:val="000000" w:themeColor="text1"/>
        </w:rPr>
        <w:t>From the standpoint of the national professional organizations, t</w:t>
      </w:r>
      <w:r w:rsidR="002B1D66" w:rsidRPr="00EF1FC0">
        <w:rPr>
          <w:rFonts w:asciiTheme="minorHAnsi" w:hAnsiTheme="minorHAnsi" w:cstheme="minorHAnsi"/>
          <w:color w:val="000000" w:themeColor="text1"/>
        </w:rPr>
        <w:t xml:space="preserve">he </w:t>
      </w:r>
      <w:r w:rsidRPr="00EF1FC0">
        <w:rPr>
          <w:rFonts w:asciiTheme="minorHAnsi" w:hAnsiTheme="minorHAnsi" w:cstheme="minorHAnsi"/>
          <w:color w:val="000000" w:themeColor="text1"/>
        </w:rPr>
        <w:t>Congress of Delegates </w:t>
      </w:r>
      <w:r>
        <w:rPr>
          <w:rFonts w:asciiTheme="minorHAnsi" w:hAnsiTheme="minorHAnsi" w:cstheme="minorHAnsi"/>
          <w:color w:val="000000" w:themeColor="text1"/>
        </w:rPr>
        <w:t>of the</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American Academy of Family Physician</w:t>
      </w:r>
      <w:r>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(AAFP)</w:t>
      </w:r>
      <w:r>
        <w:rPr>
          <w:rFonts w:asciiTheme="minorHAnsi" w:hAnsiTheme="minorHAnsi" w:cstheme="minorHAnsi"/>
          <w:color w:val="000000" w:themeColor="text1"/>
        </w:rPr>
        <w:t xml:space="preserve"> first recognized the </w:t>
      </w:r>
      <w:r w:rsidR="002B1D66" w:rsidRPr="00EF1FC0">
        <w:rPr>
          <w:rFonts w:asciiTheme="minorHAnsi" w:hAnsiTheme="minorHAnsi" w:cstheme="minorHAnsi"/>
          <w:color w:val="000000" w:themeColor="text1"/>
        </w:rPr>
        <w:t>potential development of a new</w:t>
      </w:r>
      <w:r w:rsidR="002B1D66" w:rsidRPr="00EF1FC0">
        <w:rPr>
          <w:rStyle w:val="apple-converted-space"/>
          <w:rFonts w:asciiTheme="minorHAnsi" w:hAnsiTheme="minorHAnsi" w:cstheme="minorHAnsi"/>
          <w:color w:val="000000" w:themeColor="text1"/>
        </w:rPr>
        <w:t> </w:t>
      </w:r>
      <w:r w:rsidR="001C3AFA">
        <w:rPr>
          <w:rStyle w:val="apple-converted-space"/>
          <w:rFonts w:asciiTheme="minorHAnsi" w:hAnsiTheme="minorHAnsi" w:cstheme="minorHAnsi"/>
          <w:color w:val="000000" w:themeColor="text1"/>
        </w:rPr>
        <w:t xml:space="preserve">Family Medicine </w:t>
      </w:r>
      <w:r w:rsidR="002B1D66" w:rsidRPr="00EF1FC0">
        <w:rPr>
          <w:rFonts w:asciiTheme="minorHAnsi" w:hAnsiTheme="minorHAnsi" w:cstheme="minorHAnsi"/>
          <w:color w:val="000000" w:themeColor="text1"/>
        </w:rPr>
        <w:t>subspecialty in</w:t>
      </w:r>
      <w:r w:rsidR="002B1D66" w:rsidRPr="00EF1FC0">
        <w:rPr>
          <w:rStyle w:val="apple-converted-space"/>
          <w:rFonts w:asciiTheme="minorHAnsi" w:hAnsiTheme="minorHAnsi" w:cstheme="minorHAnsi"/>
          <w:color w:val="000000" w:themeColor="text1"/>
        </w:rPr>
        <w:t> </w:t>
      </w:r>
      <w:r w:rsidR="002B1D66">
        <w:rPr>
          <w:rFonts w:asciiTheme="minorHAnsi" w:hAnsiTheme="minorHAnsi" w:cstheme="minorHAnsi"/>
          <w:color w:val="000000" w:themeColor="text1"/>
        </w:rPr>
        <w:t>Geriatrics i</w:t>
      </w:r>
      <w:r w:rsidR="001153E6" w:rsidRPr="00EF1FC0">
        <w:rPr>
          <w:rFonts w:asciiTheme="minorHAnsi" w:hAnsiTheme="minorHAnsi" w:cstheme="minorHAnsi"/>
          <w:color w:val="000000" w:themeColor="text1"/>
        </w:rPr>
        <w:t>n 1979</w:t>
      </w:r>
      <w:r w:rsidR="00F91F8A">
        <w:rPr>
          <w:rFonts w:asciiTheme="minorHAnsi" w:hAnsiTheme="minorHAnsi" w:cstheme="minorHAnsi"/>
          <w:color w:val="000000" w:themeColor="text1"/>
        </w:rPr>
        <w:t xml:space="preserve">, by </w:t>
      </w:r>
      <w:r w:rsidR="00A964D1">
        <w:rPr>
          <w:rFonts w:asciiTheme="minorHAnsi" w:hAnsiTheme="minorHAnsi" w:cstheme="minorHAnsi"/>
          <w:color w:val="000000" w:themeColor="text1"/>
        </w:rPr>
        <w:t>establishing a</w:t>
      </w:r>
      <w:r w:rsidR="00F91F8A">
        <w:rPr>
          <w:rFonts w:asciiTheme="minorHAnsi" w:hAnsiTheme="minorHAnsi" w:cstheme="minorHAnsi"/>
          <w:color w:val="000000" w:themeColor="text1"/>
        </w:rPr>
        <w:t xml:space="preserve"> </w:t>
      </w:r>
      <w:r w:rsidR="001153E6" w:rsidRPr="00EF1FC0">
        <w:rPr>
          <w:rFonts w:asciiTheme="minorHAnsi" w:hAnsiTheme="minorHAnsi" w:cstheme="minorHAnsi"/>
          <w:color w:val="000000" w:themeColor="text1"/>
        </w:rPr>
        <w:t>task force</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to</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study the role of the family physician in dealing with the overall needs of the aging population.</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In 1980</w:t>
      </w:r>
      <w:r w:rsidR="002B1D66">
        <w:rPr>
          <w:rFonts w:asciiTheme="minorHAnsi" w:hAnsiTheme="minorHAnsi" w:cstheme="minorHAnsi"/>
          <w:color w:val="000000" w:themeColor="text1"/>
        </w:rPr>
        <w:t>,</w:t>
      </w:r>
      <w:r w:rsidR="001153E6" w:rsidRPr="00EF1FC0">
        <w:rPr>
          <w:rFonts w:asciiTheme="minorHAnsi" w:hAnsiTheme="minorHAnsi" w:cstheme="minorHAnsi"/>
          <w:color w:val="000000" w:themeColor="text1"/>
        </w:rPr>
        <w:t xml:space="preserve"> the AAFP Congress of Delegates had an intense</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 xml:space="preserve">and divided debate </w:t>
      </w:r>
      <w:r w:rsidR="002B1D66">
        <w:rPr>
          <w:rFonts w:asciiTheme="minorHAnsi" w:hAnsiTheme="minorHAnsi" w:cstheme="minorHAnsi"/>
          <w:color w:val="000000" w:themeColor="text1"/>
        </w:rPr>
        <w:t xml:space="preserve">about the place of </w:t>
      </w:r>
      <w:r w:rsidR="00F26A5A">
        <w:rPr>
          <w:rFonts w:asciiTheme="minorHAnsi" w:hAnsiTheme="minorHAnsi" w:cstheme="minorHAnsi"/>
          <w:color w:val="000000" w:themeColor="text1"/>
        </w:rPr>
        <w:t>geriatrics</w:t>
      </w:r>
      <w:r w:rsidR="001153E6" w:rsidRPr="00EF1FC0">
        <w:rPr>
          <w:rFonts w:asciiTheme="minorHAnsi" w:hAnsiTheme="minorHAnsi" w:cstheme="minorHAnsi"/>
          <w:color w:val="000000" w:themeColor="text1"/>
        </w:rPr>
        <w:t xml:space="preserve"> education in </w:t>
      </w:r>
      <w:r w:rsidR="002B1D66">
        <w:rPr>
          <w:rFonts w:asciiTheme="minorHAnsi" w:hAnsiTheme="minorHAnsi" w:cstheme="minorHAnsi"/>
          <w:color w:val="000000" w:themeColor="text1"/>
        </w:rPr>
        <w:t>F</w:t>
      </w:r>
      <w:r w:rsidR="001153E6" w:rsidRPr="00EF1FC0">
        <w:rPr>
          <w:rFonts w:asciiTheme="minorHAnsi" w:hAnsiTheme="minorHAnsi" w:cstheme="minorHAnsi"/>
          <w:color w:val="000000" w:themeColor="text1"/>
        </w:rPr>
        <w:t xml:space="preserve">amily </w:t>
      </w:r>
      <w:r w:rsidR="00B3268A">
        <w:rPr>
          <w:rFonts w:asciiTheme="minorHAnsi" w:hAnsiTheme="minorHAnsi" w:cstheme="minorHAnsi"/>
          <w:color w:val="000000" w:themeColor="text1"/>
        </w:rPr>
        <w:t>Medicine</w:t>
      </w:r>
      <w:r w:rsidR="001153E6" w:rsidRPr="00EF1FC0">
        <w:rPr>
          <w:rFonts w:asciiTheme="minorHAnsi" w:hAnsiTheme="minorHAnsi" w:cstheme="minorHAnsi"/>
          <w:color w:val="000000" w:themeColor="text1"/>
        </w:rPr>
        <w:t xml:space="preserve"> teaching programs</w:t>
      </w:r>
      <w:r w:rsidR="002B1D66">
        <w:rPr>
          <w:rFonts w:asciiTheme="minorHAnsi" w:hAnsiTheme="minorHAnsi" w:cstheme="minorHAnsi"/>
          <w:color w:val="000000" w:themeColor="text1"/>
        </w:rPr>
        <w:t>, which resulted in the</w:t>
      </w:r>
      <w:r w:rsidR="001153E6" w:rsidRPr="00EF1FC0">
        <w:rPr>
          <w:rFonts w:asciiTheme="minorHAnsi" w:hAnsiTheme="minorHAnsi" w:cstheme="minorHAnsi"/>
          <w:color w:val="000000" w:themeColor="text1"/>
        </w:rPr>
        <w:t xml:space="preserve"> passage of </w:t>
      </w:r>
      <w:r w:rsidR="002B1D66">
        <w:rPr>
          <w:rFonts w:asciiTheme="minorHAnsi" w:hAnsiTheme="minorHAnsi" w:cstheme="minorHAnsi"/>
          <w:color w:val="000000" w:themeColor="text1"/>
        </w:rPr>
        <w:t xml:space="preserve">a </w:t>
      </w:r>
      <w:r w:rsidR="001153E6" w:rsidRPr="00EF1FC0">
        <w:rPr>
          <w:rFonts w:asciiTheme="minorHAnsi" w:hAnsiTheme="minorHAnsi" w:cstheme="minorHAnsi"/>
          <w:color w:val="000000" w:themeColor="text1"/>
        </w:rPr>
        <w:t>resolution</w:t>
      </w:r>
      <w:r w:rsidR="001153E6" w:rsidRPr="00EF1FC0">
        <w:rPr>
          <w:rStyle w:val="apple-converted-space"/>
          <w:rFonts w:asciiTheme="minorHAnsi" w:hAnsiTheme="minorHAnsi" w:cstheme="minorHAnsi"/>
          <w:color w:val="000000" w:themeColor="text1"/>
        </w:rPr>
        <w:t> </w:t>
      </w:r>
      <w:r w:rsidR="002B1D66">
        <w:rPr>
          <w:rStyle w:val="apple-converted-space"/>
          <w:rFonts w:asciiTheme="minorHAnsi" w:hAnsiTheme="minorHAnsi" w:cstheme="minorHAnsi"/>
          <w:color w:val="000000" w:themeColor="text1"/>
        </w:rPr>
        <w:t>that</w:t>
      </w:r>
      <w:r w:rsidR="001153E6" w:rsidRPr="00EF1FC0">
        <w:rPr>
          <w:rFonts w:asciiTheme="minorHAnsi" w:hAnsiTheme="minorHAnsi" w:cstheme="minorHAnsi"/>
          <w:color w:val="000000" w:themeColor="text1"/>
        </w:rPr>
        <w:t>: “The AAFP conduct an active and aggressive public relations campaign to encourage the public to seek care for problems of aging from family physicians.”</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 Additional resolutions were passed that stated: “The AAFP reaffirms its opposition to the creation of a primary specialty or subspecialty in</w:t>
      </w:r>
      <w:r w:rsidR="001153E6" w:rsidRPr="00EF1FC0">
        <w:rPr>
          <w:rStyle w:val="apple-converted-space"/>
          <w:rFonts w:asciiTheme="minorHAnsi" w:hAnsiTheme="minorHAnsi" w:cstheme="minorHAnsi"/>
          <w:color w:val="000000" w:themeColor="text1"/>
        </w:rPr>
        <w:t> </w:t>
      </w:r>
      <w:r w:rsidR="005606F6">
        <w:rPr>
          <w:rFonts w:asciiTheme="minorHAnsi" w:hAnsiTheme="minorHAnsi" w:cstheme="minorHAnsi"/>
          <w:color w:val="000000" w:themeColor="text1"/>
        </w:rPr>
        <w:t>Geriatrics</w:t>
      </w:r>
      <w:r w:rsidR="002B1D66">
        <w:rPr>
          <w:rFonts w:asciiTheme="minorHAnsi" w:hAnsiTheme="minorHAnsi" w:cstheme="minorHAnsi"/>
          <w:color w:val="000000" w:themeColor="text1"/>
        </w:rPr>
        <w:t>,</w:t>
      </w:r>
      <w:r w:rsidR="001153E6" w:rsidRPr="00EF1FC0">
        <w:rPr>
          <w:rFonts w:asciiTheme="minorHAnsi" w:hAnsiTheme="minorHAnsi" w:cstheme="minorHAnsi"/>
          <w:color w:val="000000" w:themeColor="text1"/>
        </w:rPr>
        <w:t>” and further resolve</w:t>
      </w:r>
      <w:r w:rsidR="002B1D66">
        <w:rPr>
          <w:rFonts w:asciiTheme="minorHAnsi" w:hAnsiTheme="minorHAnsi" w:cstheme="minorHAnsi"/>
          <w:color w:val="000000" w:themeColor="text1"/>
        </w:rPr>
        <w:t>d that:</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“The AAFP investigate methods of recognition for family physicians who take special training in problems of aging and care of the aged.” The final resolution stated</w:t>
      </w:r>
      <w:r w:rsidR="002B1D66">
        <w:rPr>
          <w:rFonts w:asciiTheme="minorHAnsi" w:hAnsiTheme="minorHAnsi" w:cstheme="minorHAnsi"/>
          <w:color w:val="000000" w:themeColor="text1"/>
        </w:rPr>
        <w:t xml:space="preserve"> that:</w:t>
      </w:r>
      <w:r w:rsidR="001153E6" w:rsidRPr="00EF1FC0">
        <w:rPr>
          <w:rFonts w:asciiTheme="minorHAnsi" w:hAnsiTheme="minorHAnsi" w:cstheme="minorHAnsi"/>
          <w:color w:val="000000" w:themeColor="text1"/>
        </w:rPr>
        <w:t xml:space="preserve"> “The AAFP</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promote the development of curricula in all family practice residencies to assure that future family physicians are competent in problems of aging and care of the aged.”</w:t>
      </w:r>
      <w:r w:rsidR="00A52CAE">
        <w:rPr>
          <w:rFonts w:asciiTheme="minorHAnsi" w:hAnsiTheme="minorHAnsi" w:cstheme="minorHAnsi"/>
          <w:color w:val="000000" w:themeColor="text1"/>
        </w:rPr>
        <w:t xml:space="preserve"> </w:t>
      </w:r>
      <w:r w:rsidR="00A52CAE" w:rsidRPr="00A52CAE">
        <w:rPr>
          <w:rStyle w:val="EndnoteReference"/>
          <w:rFonts w:asciiTheme="minorHAnsi" w:hAnsiTheme="minorHAnsi" w:cstheme="minorHAnsi"/>
          <w:color w:val="000000" w:themeColor="text1"/>
          <w:highlight w:val="yellow"/>
        </w:rPr>
        <w:endnoteReference w:id="6"/>
      </w:r>
    </w:p>
    <w:p w:rsidR="001153E6" w:rsidRPr="00EF1FC0" w:rsidRDefault="001153E6" w:rsidP="001153E6">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Five years later</w:t>
      </w:r>
      <w:r w:rsidR="00082FE2">
        <w:rPr>
          <w:rFonts w:asciiTheme="minorHAnsi" w:hAnsiTheme="minorHAnsi" w:cstheme="minorHAnsi"/>
          <w:color w:val="000000" w:themeColor="text1"/>
        </w:rPr>
        <w:t>,</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 xml:space="preserve">in 1985, the ABFM learned that the </w:t>
      </w:r>
      <w:r w:rsidR="00304C95">
        <w:rPr>
          <w:rFonts w:asciiTheme="minorHAnsi" w:hAnsiTheme="minorHAnsi" w:cstheme="minorHAnsi"/>
          <w:color w:val="000000" w:themeColor="text1"/>
        </w:rPr>
        <w:t>American Board of Internal Medicine (</w:t>
      </w:r>
      <w:r w:rsidRPr="00EF1FC0">
        <w:rPr>
          <w:rFonts w:asciiTheme="minorHAnsi" w:hAnsiTheme="minorHAnsi" w:cstheme="minorHAnsi"/>
          <w:color w:val="000000" w:themeColor="text1"/>
        </w:rPr>
        <w:t>ABIM</w:t>
      </w:r>
      <w:r w:rsidR="00304C95">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had </w:t>
      </w:r>
      <w:r w:rsidR="00304C95" w:rsidRPr="00EF1FC0">
        <w:rPr>
          <w:rFonts w:asciiTheme="minorHAnsi" w:hAnsiTheme="minorHAnsi" w:cstheme="minorHAnsi"/>
          <w:color w:val="000000" w:themeColor="text1"/>
        </w:rPr>
        <w:t>applied</w:t>
      </w:r>
      <w:r w:rsidR="00304C95">
        <w:rPr>
          <w:rFonts w:asciiTheme="minorHAnsi" w:hAnsiTheme="minorHAnsi" w:cstheme="minorHAnsi"/>
          <w:color w:val="000000" w:themeColor="text1"/>
        </w:rPr>
        <w:t xml:space="preserve"> </w:t>
      </w:r>
      <w:r w:rsidR="00304C95" w:rsidRPr="00EF1FC0">
        <w:rPr>
          <w:rFonts w:asciiTheme="minorHAnsi" w:hAnsiTheme="minorHAnsi" w:cstheme="minorHAnsi"/>
          <w:color w:val="000000" w:themeColor="text1"/>
        </w:rPr>
        <w:t>to the American Board of Medical Specialties (ABMS)</w:t>
      </w:r>
      <w:r w:rsidR="00304C95">
        <w:rPr>
          <w:rFonts w:asciiTheme="minorHAnsi" w:hAnsiTheme="minorHAnsi" w:cstheme="minorHAnsi"/>
          <w:color w:val="000000" w:themeColor="text1"/>
        </w:rPr>
        <w:t xml:space="preserve"> for a</w:t>
      </w:r>
      <w:r w:rsidRPr="00EF1FC0">
        <w:rPr>
          <w:rFonts w:asciiTheme="minorHAnsi" w:hAnsiTheme="minorHAnsi" w:cstheme="minorHAnsi"/>
          <w:color w:val="000000" w:themeColor="text1"/>
        </w:rPr>
        <w:t xml:space="preserve"> Certificate of Added Qualification (CAQ) in </w:t>
      </w:r>
      <w:r w:rsidR="005606F6">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w:t>
      </w:r>
      <w:r w:rsidR="00304C95">
        <w:rPr>
          <w:rFonts w:asciiTheme="minorHAnsi" w:hAnsiTheme="minorHAnsi" w:cstheme="minorHAnsi"/>
          <w:color w:val="000000" w:themeColor="text1"/>
        </w:rPr>
        <w:t>Despite</w:t>
      </w:r>
      <w:r w:rsidRPr="00EF1FC0">
        <w:rPr>
          <w:rFonts w:asciiTheme="minorHAnsi" w:hAnsiTheme="minorHAnsi" w:cstheme="minorHAnsi"/>
          <w:color w:val="000000" w:themeColor="text1"/>
        </w:rPr>
        <w:t xml:space="preserve"> the numerous </w:t>
      </w:r>
      <w:r w:rsidR="00304C95" w:rsidRPr="00EF1FC0">
        <w:rPr>
          <w:rFonts w:asciiTheme="minorHAnsi" w:hAnsiTheme="minorHAnsi" w:cstheme="minorHAnsi"/>
          <w:color w:val="000000" w:themeColor="text1"/>
        </w:rPr>
        <w:t xml:space="preserve">resolutions </w:t>
      </w:r>
      <w:r w:rsidR="00304C95">
        <w:rPr>
          <w:rFonts w:asciiTheme="minorHAnsi" w:hAnsiTheme="minorHAnsi" w:cstheme="minorHAnsi"/>
          <w:color w:val="000000" w:themeColor="text1"/>
        </w:rPr>
        <w:t xml:space="preserve">passed by the </w:t>
      </w:r>
      <w:r w:rsidRPr="00EF1FC0">
        <w:rPr>
          <w:rFonts w:asciiTheme="minorHAnsi" w:hAnsiTheme="minorHAnsi" w:cstheme="minorHAnsi"/>
          <w:color w:val="000000" w:themeColor="text1"/>
        </w:rPr>
        <w:t xml:space="preserve">AAFP’s Congress of Delegates in 1980 </w:t>
      </w:r>
      <w:r w:rsidR="00304C95">
        <w:rPr>
          <w:rFonts w:asciiTheme="minorHAnsi" w:hAnsiTheme="minorHAnsi" w:cstheme="minorHAnsi"/>
          <w:color w:val="000000" w:themeColor="text1"/>
        </w:rPr>
        <w:t>that</w:t>
      </w:r>
      <w:r w:rsidRPr="00EF1FC0">
        <w:rPr>
          <w:rFonts w:asciiTheme="minorHAnsi" w:hAnsiTheme="minorHAnsi" w:cstheme="minorHAnsi"/>
          <w:color w:val="000000" w:themeColor="text1"/>
        </w:rPr>
        <w:t xml:space="preserve"> oppos</w:t>
      </w:r>
      <w:r w:rsidR="00304C95">
        <w:rPr>
          <w:rFonts w:asciiTheme="minorHAnsi" w:hAnsiTheme="minorHAnsi" w:cstheme="minorHAnsi"/>
          <w:color w:val="000000" w:themeColor="text1"/>
        </w:rPr>
        <w:t>ed</w:t>
      </w:r>
      <w:r w:rsidRPr="00EF1FC0">
        <w:rPr>
          <w:rFonts w:asciiTheme="minorHAnsi" w:hAnsiTheme="minorHAnsi" w:cstheme="minorHAnsi"/>
          <w:color w:val="000000" w:themeColor="text1"/>
        </w:rPr>
        <w:t xml:space="preserve"> establishing a CAQ in </w:t>
      </w:r>
      <w:r w:rsidR="005606F6">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Dr. Nicholas Pisacano, </w:t>
      </w:r>
      <w:r w:rsidR="00304C95">
        <w:rPr>
          <w:rFonts w:asciiTheme="minorHAnsi" w:hAnsiTheme="minorHAnsi" w:cstheme="minorHAnsi"/>
          <w:color w:val="000000" w:themeColor="text1"/>
        </w:rPr>
        <w:t>E</w:t>
      </w:r>
      <w:r w:rsidRPr="00EF1FC0">
        <w:rPr>
          <w:rFonts w:asciiTheme="minorHAnsi" w:hAnsiTheme="minorHAnsi" w:cstheme="minorHAnsi"/>
          <w:color w:val="000000" w:themeColor="text1"/>
        </w:rPr>
        <w:t xml:space="preserve">xecutive </w:t>
      </w:r>
      <w:r w:rsidR="00304C95">
        <w:rPr>
          <w:rFonts w:asciiTheme="minorHAnsi" w:hAnsiTheme="minorHAnsi" w:cstheme="minorHAnsi"/>
          <w:color w:val="000000" w:themeColor="text1"/>
        </w:rPr>
        <w:t>D</w:t>
      </w:r>
      <w:r w:rsidRPr="00EF1FC0">
        <w:rPr>
          <w:rFonts w:asciiTheme="minorHAnsi" w:hAnsiTheme="minorHAnsi" w:cstheme="minorHAnsi"/>
          <w:color w:val="000000" w:themeColor="text1"/>
        </w:rPr>
        <w:t xml:space="preserve">irector of </w:t>
      </w:r>
      <w:r w:rsidR="00304C95">
        <w:rPr>
          <w:rFonts w:asciiTheme="minorHAnsi" w:hAnsiTheme="minorHAnsi" w:cstheme="minorHAnsi"/>
          <w:color w:val="000000" w:themeColor="text1"/>
        </w:rPr>
        <w:t xml:space="preserve">the </w:t>
      </w:r>
      <w:r w:rsidRPr="00EF1FC0">
        <w:rPr>
          <w:rFonts w:asciiTheme="minorHAnsi" w:hAnsiTheme="minorHAnsi" w:cstheme="minorHAnsi"/>
          <w:color w:val="000000" w:themeColor="text1"/>
        </w:rPr>
        <w:t xml:space="preserve">ABFM, rushed </w:t>
      </w:r>
      <w:r w:rsidR="00304C95">
        <w:rPr>
          <w:rFonts w:asciiTheme="minorHAnsi" w:hAnsiTheme="minorHAnsi" w:cstheme="minorHAnsi"/>
          <w:color w:val="000000" w:themeColor="text1"/>
        </w:rPr>
        <w:t>its</w:t>
      </w:r>
      <w:r w:rsidRPr="00EF1FC0">
        <w:rPr>
          <w:rFonts w:asciiTheme="minorHAnsi" w:hAnsiTheme="minorHAnsi" w:cstheme="minorHAnsi"/>
          <w:color w:val="000000" w:themeColor="text1"/>
        </w:rPr>
        <w:t xml:space="preserve"> own </w:t>
      </w:r>
      <w:r w:rsidR="00304C95">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Pr="00EF1FC0">
        <w:rPr>
          <w:rFonts w:asciiTheme="minorHAnsi" w:hAnsiTheme="minorHAnsi" w:cstheme="minorHAnsi"/>
          <w:color w:val="000000" w:themeColor="text1"/>
        </w:rPr>
        <w:t xml:space="preserve"> application to the ABMS in M</w:t>
      </w:r>
      <w:r w:rsidR="00304C95">
        <w:rPr>
          <w:rFonts w:asciiTheme="minorHAnsi" w:hAnsiTheme="minorHAnsi" w:cstheme="minorHAnsi"/>
          <w:color w:val="000000" w:themeColor="text1"/>
        </w:rPr>
        <w:t>a</w:t>
      </w:r>
      <w:r w:rsidRPr="00EF1FC0">
        <w:rPr>
          <w:rFonts w:asciiTheme="minorHAnsi" w:hAnsiTheme="minorHAnsi" w:cstheme="minorHAnsi"/>
          <w:color w:val="000000" w:themeColor="text1"/>
        </w:rPr>
        <w:t>y 1985.</w:t>
      </w:r>
      <w:r w:rsidRPr="00EF1FC0">
        <w:rPr>
          <w:rStyle w:val="apple-converted-space"/>
          <w:rFonts w:asciiTheme="minorHAnsi" w:hAnsiTheme="minorHAnsi" w:cstheme="minorHAnsi"/>
          <w:color w:val="000000" w:themeColor="text1"/>
        </w:rPr>
        <w:t> </w:t>
      </w:r>
      <w:r w:rsidR="00304C95">
        <w:rPr>
          <w:rStyle w:val="apple-converted-space"/>
          <w:rFonts w:asciiTheme="minorHAnsi" w:hAnsiTheme="minorHAnsi" w:cstheme="minorHAnsi"/>
          <w:color w:val="000000" w:themeColor="text1"/>
        </w:rPr>
        <w:t>The</w:t>
      </w:r>
      <w:r w:rsidRPr="00EF1FC0">
        <w:rPr>
          <w:rFonts w:asciiTheme="minorHAnsi" w:hAnsiTheme="minorHAnsi" w:cstheme="minorHAnsi"/>
          <w:color w:val="000000" w:themeColor="text1"/>
        </w:rPr>
        <w:t xml:space="preserve"> ABFM and ABIM eventually worked out their differences in the </w:t>
      </w:r>
      <w:r w:rsidR="00304C95">
        <w:rPr>
          <w:rFonts w:asciiTheme="minorHAnsi" w:hAnsiTheme="minorHAnsi" w:cstheme="minorHAnsi"/>
          <w:color w:val="000000" w:themeColor="text1"/>
        </w:rPr>
        <w:t>F</w:t>
      </w:r>
      <w:r w:rsidRPr="00EF1FC0">
        <w:rPr>
          <w:rFonts w:asciiTheme="minorHAnsi" w:hAnsiTheme="minorHAnsi" w:cstheme="minorHAnsi"/>
          <w:color w:val="000000" w:themeColor="text1"/>
        </w:rPr>
        <w:t xml:space="preserve">all of 1986 by creating a joint ABFM-ABIM </w:t>
      </w:r>
      <w:r w:rsidR="00304C95">
        <w:rPr>
          <w:rFonts w:asciiTheme="minorHAnsi" w:hAnsiTheme="minorHAnsi" w:cstheme="minorHAnsi"/>
          <w:color w:val="000000" w:themeColor="text1"/>
        </w:rPr>
        <w:t>G</w:t>
      </w:r>
      <w:r w:rsidR="005606F6">
        <w:rPr>
          <w:rFonts w:asciiTheme="minorHAnsi" w:hAnsiTheme="minorHAnsi" w:cstheme="minorHAnsi"/>
          <w:color w:val="000000" w:themeColor="text1"/>
        </w:rPr>
        <w:t>eriatrics</w:t>
      </w:r>
      <w:r w:rsidRPr="00EF1FC0">
        <w:rPr>
          <w:rFonts w:asciiTheme="minorHAnsi" w:hAnsiTheme="minorHAnsi" w:cstheme="minorHAnsi"/>
          <w:color w:val="000000" w:themeColor="text1"/>
        </w:rPr>
        <w:t xml:space="preserve"> agreement.  Since th</w:t>
      </w:r>
      <w:r w:rsidR="00304C95">
        <w:rPr>
          <w:rFonts w:asciiTheme="minorHAnsi" w:hAnsiTheme="minorHAnsi" w:cstheme="minorHAnsi"/>
          <w:color w:val="000000" w:themeColor="text1"/>
        </w:rPr>
        <w:t>at</w:t>
      </w:r>
      <w:r w:rsidRPr="00EF1FC0">
        <w:rPr>
          <w:rFonts w:asciiTheme="minorHAnsi" w:hAnsiTheme="minorHAnsi" w:cstheme="minorHAnsi"/>
          <w:color w:val="000000" w:themeColor="text1"/>
        </w:rPr>
        <w:t xml:space="preserve"> agreement,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Fellowship Programs (GFP) </w:t>
      </w:r>
      <w:r w:rsidR="00304C95">
        <w:rPr>
          <w:rFonts w:asciiTheme="minorHAnsi" w:hAnsiTheme="minorHAnsi" w:cstheme="minorHAnsi"/>
          <w:color w:val="000000" w:themeColor="text1"/>
        </w:rPr>
        <w:t>have been</w:t>
      </w:r>
      <w:r w:rsidRPr="00EF1FC0">
        <w:rPr>
          <w:rFonts w:asciiTheme="minorHAnsi" w:hAnsiTheme="minorHAnsi" w:cstheme="minorHAnsi"/>
          <w:color w:val="000000" w:themeColor="text1"/>
        </w:rPr>
        <w:t xml:space="preserve"> sponsored by Internal Medicine (IM) and </w:t>
      </w:r>
      <w:r w:rsidRPr="00A52CAE">
        <w:rPr>
          <w:rFonts w:asciiTheme="minorHAnsi" w:hAnsiTheme="minorHAnsi" w:cstheme="minorHAnsi"/>
          <w:color w:val="000000" w:themeColor="text1"/>
        </w:rPr>
        <w:t xml:space="preserve">Family </w:t>
      </w:r>
      <w:r w:rsidR="005401EB" w:rsidRPr="00A52CAE">
        <w:rPr>
          <w:rFonts w:asciiTheme="minorHAnsi" w:hAnsiTheme="minorHAnsi" w:cstheme="minorHAnsi"/>
          <w:color w:val="000000" w:themeColor="text1"/>
        </w:rPr>
        <w:t>Medicine</w:t>
      </w:r>
      <w:r w:rsidRPr="00A52CAE">
        <w:rPr>
          <w:rFonts w:asciiTheme="minorHAnsi" w:hAnsiTheme="minorHAnsi" w:cstheme="minorHAnsi"/>
          <w:color w:val="000000" w:themeColor="text1"/>
        </w:rPr>
        <w:t xml:space="preserve"> (F</w:t>
      </w:r>
      <w:r w:rsidR="005401EB" w:rsidRPr="00A52CAE">
        <w:rPr>
          <w:rFonts w:asciiTheme="minorHAnsi" w:hAnsiTheme="minorHAnsi" w:cstheme="minorHAnsi"/>
          <w:color w:val="000000" w:themeColor="text1"/>
        </w:rPr>
        <w:t>M</w:t>
      </w:r>
      <w:r w:rsidRPr="00A52CAE">
        <w:rPr>
          <w:rFonts w:asciiTheme="minorHAnsi" w:hAnsiTheme="minorHAnsi" w:cstheme="minorHAnsi"/>
          <w:color w:val="000000" w:themeColor="text1"/>
        </w:rPr>
        <w:t>)</w:t>
      </w:r>
      <w:r w:rsidR="00F82221" w:rsidRPr="00A52CAE">
        <w:rPr>
          <w:rFonts w:asciiTheme="minorHAnsi" w:hAnsiTheme="minorHAnsi" w:cstheme="minorHAnsi"/>
          <w:color w:val="000000" w:themeColor="text1"/>
        </w:rPr>
        <w:t>, and both</w:t>
      </w:r>
      <w:r w:rsidRPr="00A52CAE">
        <w:rPr>
          <w:rFonts w:asciiTheme="minorHAnsi" w:hAnsiTheme="minorHAnsi" w:cstheme="minorHAnsi"/>
          <w:color w:val="000000" w:themeColor="text1"/>
        </w:rPr>
        <w:t xml:space="preserve"> accept physicians who have successfully completed residency training </w:t>
      </w:r>
      <w:r w:rsidRPr="00EF1FC0">
        <w:rPr>
          <w:rFonts w:asciiTheme="minorHAnsi" w:hAnsiTheme="minorHAnsi" w:cstheme="minorHAnsi"/>
          <w:color w:val="000000" w:themeColor="text1"/>
        </w:rPr>
        <w:t xml:space="preserve">in IM or </w:t>
      </w:r>
      <w:r w:rsidR="00F82221">
        <w:rPr>
          <w:rFonts w:asciiTheme="minorHAnsi" w:hAnsiTheme="minorHAnsi" w:cstheme="minorHAnsi"/>
          <w:color w:val="000000" w:themeColor="text1"/>
        </w:rPr>
        <w:t>F</w:t>
      </w:r>
      <w:r w:rsidRPr="00EF1FC0">
        <w:rPr>
          <w:rFonts w:asciiTheme="minorHAnsi" w:hAnsiTheme="minorHAnsi" w:cstheme="minorHAnsi"/>
          <w:color w:val="000000" w:themeColor="text1"/>
        </w:rPr>
        <w:t>P.</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The ABIM and ABFM</w:t>
      </w:r>
      <w:r w:rsidRPr="00EF1FC0">
        <w:rPr>
          <w:rStyle w:val="apple-converted-space"/>
          <w:rFonts w:asciiTheme="minorHAnsi" w:hAnsiTheme="minorHAnsi" w:cstheme="minorHAnsi"/>
          <w:color w:val="000000" w:themeColor="text1"/>
        </w:rPr>
        <w:t> </w:t>
      </w:r>
      <w:r w:rsidR="00F82221">
        <w:rPr>
          <w:rStyle w:val="apple-converted-space"/>
          <w:rFonts w:asciiTheme="minorHAnsi" w:hAnsiTheme="minorHAnsi" w:cstheme="minorHAnsi"/>
          <w:color w:val="000000" w:themeColor="text1"/>
        </w:rPr>
        <w:t xml:space="preserve">eventually agreed </w:t>
      </w:r>
      <w:r w:rsidRPr="00EF1FC0">
        <w:rPr>
          <w:rFonts w:asciiTheme="minorHAnsi" w:hAnsiTheme="minorHAnsi" w:cstheme="minorHAnsi"/>
          <w:color w:val="000000" w:themeColor="text1"/>
        </w:rPr>
        <w:t>to have the same board exam for IM and FP</w:t>
      </w:r>
      <w:r w:rsidRPr="00EF1FC0">
        <w:rPr>
          <w:rStyle w:val="apple-converted-space"/>
          <w:rFonts w:asciiTheme="minorHAnsi" w:hAnsiTheme="minorHAnsi" w:cstheme="minorHAnsi"/>
          <w:color w:val="000000" w:themeColor="text1"/>
        </w:rPr>
        <w:t> </w:t>
      </w:r>
      <w:r w:rsidR="00F82221">
        <w:rPr>
          <w:rStyle w:val="apple-converted-space"/>
          <w:rFonts w:asciiTheme="minorHAnsi" w:hAnsiTheme="minorHAnsi" w:cstheme="minorHAnsi"/>
          <w:color w:val="000000" w:themeColor="text1"/>
        </w:rPr>
        <w:t xml:space="preserve">physicians who complete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Fellowship</w:t>
      </w:r>
      <w:r w:rsidR="00F82221">
        <w:rPr>
          <w:rFonts w:asciiTheme="minorHAnsi" w:hAnsiTheme="minorHAnsi" w:cstheme="minorHAnsi"/>
          <w:color w:val="000000" w:themeColor="text1"/>
        </w:rPr>
        <w:t>s</w:t>
      </w:r>
      <w:r w:rsidRPr="00EF1FC0">
        <w:rPr>
          <w:rFonts w:asciiTheme="minorHAnsi" w:hAnsiTheme="minorHAnsi" w:cstheme="minorHAnsi"/>
          <w:color w:val="000000" w:themeColor="text1"/>
        </w:rPr>
        <w:t>. </w:t>
      </w:r>
    </w:p>
    <w:p w:rsidR="001153E6" w:rsidRPr="00A52CAE" w:rsidRDefault="001D260C" w:rsidP="001153E6">
      <w:pPr>
        <w:ind w:firstLine="720"/>
        <w:contextualSpacing/>
        <w:rPr>
          <w:rFonts w:asciiTheme="minorHAnsi" w:hAnsiTheme="minorHAnsi" w:cstheme="minorHAnsi"/>
          <w:color w:val="000000" w:themeColor="text1"/>
        </w:rPr>
      </w:pPr>
      <w:r>
        <w:rPr>
          <w:rFonts w:asciiTheme="minorHAnsi" w:hAnsiTheme="minorHAnsi" w:cstheme="minorHAnsi"/>
          <w:color w:val="000000" w:themeColor="text1"/>
        </w:rPr>
        <w:t>B</w:t>
      </w:r>
      <w:r w:rsidR="001153E6" w:rsidRPr="00EF1FC0">
        <w:rPr>
          <w:rFonts w:asciiTheme="minorHAnsi" w:hAnsiTheme="minorHAnsi" w:cstheme="minorHAnsi"/>
          <w:color w:val="000000" w:themeColor="text1"/>
        </w:rPr>
        <w:t xml:space="preserve">y the </w:t>
      </w:r>
      <w:r w:rsidR="00A964D1">
        <w:rPr>
          <w:rFonts w:asciiTheme="minorHAnsi" w:hAnsiTheme="minorHAnsi" w:cstheme="minorHAnsi"/>
          <w:color w:val="000000" w:themeColor="text1"/>
        </w:rPr>
        <w:t>s</w:t>
      </w:r>
      <w:r w:rsidR="001153E6" w:rsidRPr="00EF1FC0">
        <w:rPr>
          <w:rFonts w:asciiTheme="minorHAnsi" w:hAnsiTheme="minorHAnsi" w:cstheme="minorHAnsi"/>
          <w:color w:val="000000" w:themeColor="text1"/>
        </w:rPr>
        <w:t>pring of 1988 there were 74 requests to establish</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GFPs in the country, 55 by</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IM</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and 19 by</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FP</w:t>
      </w:r>
      <w:r>
        <w:rPr>
          <w:rFonts w:asciiTheme="minorHAnsi" w:hAnsiTheme="minorHAnsi" w:cstheme="minorHAnsi"/>
          <w:color w:val="000000" w:themeColor="text1"/>
        </w:rPr>
        <w:t>, and t</w:t>
      </w:r>
      <w:r w:rsidRPr="00EF1FC0">
        <w:rPr>
          <w:rFonts w:asciiTheme="minorHAnsi" w:hAnsiTheme="minorHAnsi" w:cstheme="minorHAnsi"/>
          <w:color w:val="000000" w:themeColor="text1"/>
        </w:rPr>
        <w:t xml:space="preserve">here were </w:t>
      </w:r>
      <w:r>
        <w:rPr>
          <w:rFonts w:asciiTheme="minorHAnsi" w:hAnsiTheme="minorHAnsi" w:cstheme="minorHAnsi"/>
          <w:color w:val="000000" w:themeColor="text1"/>
        </w:rPr>
        <w:t xml:space="preserve">already </w:t>
      </w:r>
      <w:r w:rsidRPr="00EF1FC0">
        <w:rPr>
          <w:rFonts w:asciiTheme="minorHAnsi" w:hAnsiTheme="minorHAnsi" w:cstheme="minorHAnsi"/>
          <w:color w:val="000000" w:themeColor="text1"/>
        </w:rPr>
        <w:t xml:space="preserve">a number of existing </w:t>
      </w:r>
      <w:r>
        <w:rPr>
          <w:rFonts w:asciiTheme="minorHAnsi" w:hAnsiTheme="minorHAnsi" w:cstheme="minorHAnsi"/>
          <w:color w:val="000000" w:themeColor="text1"/>
        </w:rPr>
        <w:t>GFPs</w:t>
      </w:r>
      <w:r w:rsidRPr="00EF1FC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in the U.S. </w:t>
      </w:r>
      <w:r w:rsidR="00F82221">
        <w:rPr>
          <w:rFonts w:asciiTheme="minorHAnsi" w:hAnsiTheme="minorHAnsi" w:cstheme="minorHAnsi"/>
          <w:color w:val="000000" w:themeColor="text1"/>
        </w:rPr>
        <w:t>by th</w:t>
      </w:r>
      <w:r w:rsidR="0052286F">
        <w:rPr>
          <w:rFonts w:asciiTheme="minorHAnsi" w:hAnsiTheme="minorHAnsi" w:cstheme="minorHAnsi"/>
          <w:color w:val="000000" w:themeColor="text1"/>
        </w:rPr>
        <w:t>at</w:t>
      </w:r>
      <w:r w:rsidR="00F82221">
        <w:rPr>
          <w:rFonts w:asciiTheme="minorHAnsi" w:hAnsiTheme="minorHAnsi" w:cstheme="minorHAnsi"/>
          <w:color w:val="000000" w:themeColor="text1"/>
        </w:rPr>
        <w:t xml:space="preserve"> time</w:t>
      </w:r>
      <w:r w:rsidR="0052286F">
        <w:rPr>
          <w:rFonts w:asciiTheme="minorHAnsi" w:hAnsiTheme="minorHAnsi" w:cstheme="minorHAnsi"/>
          <w:color w:val="000000" w:themeColor="text1"/>
        </w:rPr>
        <w:t>, when</w:t>
      </w:r>
      <w:r w:rsidR="001153E6" w:rsidRPr="00EF1FC0">
        <w:rPr>
          <w:rFonts w:asciiTheme="minorHAnsi" w:hAnsiTheme="minorHAnsi" w:cstheme="minorHAnsi"/>
          <w:color w:val="000000" w:themeColor="text1"/>
        </w:rPr>
        <w:t xml:space="preserve"> the ACGME</w:t>
      </w:r>
      <w:r w:rsidR="00F82221">
        <w:rPr>
          <w:rFonts w:asciiTheme="minorHAnsi" w:hAnsiTheme="minorHAnsi" w:cstheme="minorHAnsi"/>
          <w:color w:val="000000" w:themeColor="text1"/>
        </w:rPr>
        <w:t xml:space="preserve"> </w:t>
      </w:r>
      <w:r w:rsidR="00F82221" w:rsidRPr="00EF1FC0">
        <w:rPr>
          <w:rFonts w:asciiTheme="minorHAnsi" w:hAnsiTheme="minorHAnsi" w:cstheme="minorHAnsi"/>
          <w:color w:val="000000" w:themeColor="text1"/>
        </w:rPr>
        <w:t>established</w:t>
      </w:r>
      <w:r w:rsidR="00F82221">
        <w:rPr>
          <w:rFonts w:asciiTheme="minorHAnsi" w:hAnsiTheme="minorHAnsi" w:cstheme="minorHAnsi"/>
          <w:color w:val="000000" w:themeColor="text1"/>
        </w:rPr>
        <w:t xml:space="preserve"> a </w:t>
      </w:r>
      <w:r w:rsidR="001C3AFA">
        <w:rPr>
          <w:rFonts w:asciiTheme="minorHAnsi" w:hAnsiTheme="minorHAnsi" w:cstheme="minorHAnsi"/>
          <w:color w:val="000000" w:themeColor="text1"/>
        </w:rPr>
        <w:t xml:space="preserve">required </w:t>
      </w:r>
      <w:r w:rsidR="001153E6" w:rsidRPr="00EF1FC0">
        <w:rPr>
          <w:rFonts w:asciiTheme="minorHAnsi" w:hAnsiTheme="minorHAnsi" w:cstheme="minorHAnsi"/>
          <w:color w:val="000000" w:themeColor="text1"/>
        </w:rPr>
        <w:t>core curriculum</w:t>
      </w:r>
      <w:r w:rsidR="001153E6" w:rsidRPr="00EF1FC0">
        <w:rPr>
          <w:rStyle w:val="apple-converted-space"/>
          <w:rFonts w:asciiTheme="minorHAnsi" w:hAnsiTheme="minorHAnsi" w:cstheme="minorHAnsi"/>
          <w:color w:val="000000" w:themeColor="text1"/>
        </w:rPr>
        <w:t> </w:t>
      </w:r>
      <w:r w:rsidR="001153E6" w:rsidRPr="00EF1FC0">
        <w:rPr>
          <w:rFonts w:asciiTheme="minorHAnsi" w:hAnsiTheme="minorHAnsi" w:cstheme="minorHAnsi"/>
          <w:color w:val="000000" w:themeColor="text1"/>
        </w:rPr>
        <w:t>for</w:t>
      </w:r>
      <w:r w:rsidR="001153E6" w:rsidRPr="00EF1FC0">
        <w:rPr>
          <w:rStyle w:val="apple-converted-space"/>
          <w:rFonts w:asciiTheme="minorHAnsi" w:hAnsiTheme="minorHAnsi" w:cstheme="minorHAnsi"/>
          <w:color w:val="000000" w:themeColor="text1"/>
        </w:rPr>
        <w:t> </w:t>
      </w:r>
      <w:r w:rsidR="00F26A5A">
        <w:rPr>
          <w:rFonts w:asciiTheme="minorHAnsi" w:hAnsiTheme="minorHAnsi" w:cstheme="minorHAnsi"/>
          <w:color w:val="000000" w:themeColor="text1"/>
        </w:rPr>
        <w:t>Geriatrics</w:t>
      </w:r>
      <w:r w:rsidR="001153E6" w:rsidRPr="00EF1FC0">
        <w:rPr>
          <w:rFonts w:asciiTheme="minorHAnsi" w:hAnsiTheme="minorHAnsi" w:cstheme="minorHAnsi"/>
          <w:color w:val="000000" w:themeColor="text1"/>
        </w:rPr>
        <w:t xml:space="preserve"> Fellowship</w:t>
      </w:r>
      <w:r w:rsidR="00F82221">
        <w:rPr>
          <w:rFonts w:asciiTheme="minorHAnsi" w:hAnsiTheme="minorHAnsi" w:cstheme="minorHAnsi"/>
          <w:color w:val="000000" w:themeColor="text1"/>
        </w:rPr>
        <w:t>s</w:t>
      </w:r>
      <w:r w:rsidR="001153E6" w:rsidRPr="00EF1FC0">
        <w:rPr>
          <w:rFonts w:asciiTheme="minorHAnsi" w:hAnsiTheme="minorHAnsi" w:cstheme="minorHAnsi"/>
          <w:color w:val="000000" w:themeColor="text1"/>
        </w:rPr>
        <w:t>. </w:t>
      </w:r>
      <w:r w:rsidR="00F82221">
        <w:rPr>
          <w:rFonts w:asciiTheme="minorHAnsi" w:hAnsiTheme="minorHAnsi" w:cstheme="minorHAnsi"/>
          <w:color w:val="000000" w:themeColor="text1"/>
        </w:rPr>
        <w:t>(</w:t>
      </w:r>
      <w:r w:rsidR="001153E6" w:rsidRPr="00EF1FC0">
        <w:rPr>
          <w:rFonts w:asciiTheme="minorHAnsi" w:hAnsiTheme="minorHAnsi" w:cstheme="minorHAnsi"/>
          <w:color w:val="000000" w:themeColor="text1"/>
        </w:rPr>
        <w:t xml:space="preserve">As of July </w:t>
      </w:r>
      <w:r w:rsidR="003D3D82" w:rsidRPr="00A52CAE">
        <w:rPr>
          <w:rFonts w:asciiTheme="minorHAnsi" w:hAnsiTheme="minorHAnsi" w:cstheme="minorHAnsi"/>
          <w:color w:val="000000" w:themeColor="text1"/>
        </w:rPr>
        <w:t>2</w:t>
      </w:r>
      <w:r w:rsidR="001153E6" w:rsidRPr="00A52CAE">
        <w:rPr>
          <w:rFonts w:asciiTheme="minorHAnsi" w:hAnsiTheme="minorHAnsi" w:cstheme="minorHAnsi"/>
          <w:color w:val="000000" w:themeColor="text1"/>
        </w:rPr>
        <w:t>017</w:t>
      </w:r>
      <w:r w:rsidR="003D3D82" w:rsidRPr="00A52CAE">
        <w:rPr>
          <w:rFonts w:asciiTheme="minorHAnsi" w:hAnsiTheme="minorHAnsi" w:cstheme="minorHAnsi"/>
          <w:color w:val="000000" w:themeColor="text1"/>
        </w:rPr>
        <w:t>,</w:t>
      </w:r>
      <w:r w:rsidR="001153E6" w:rsidRPr="00A52CAE">
        <w:rPr>
          <w:rFonts w:asciiTheme="minorHAnsi" w:hAnsiTheme="minorHAnsi" w:cstheme="minorHAnsi"/>
          <w:color w:val="000000" w:themeColor="text1"/>
        </w:rPr>
        <w:t xml:space="preserve"> there were 107 IM </w:t>
      </w:r>
      <w:r w:rsidR="00F26A5A" w:rsidRPr="00A52CAE">
        <w:rPr>
          <w:rFonts w:asciiTheme="minorHAnsi" w:hAnsiTheme="minorHAnsi" w:cstheme="minorHAnsi"/>
          <w:color w:val="000000" w:themeColor="text1"/>
        </w:rPr>
        <w:t>Geriatrics</w:t>
      </w:r>
      <w:r w:rsidR="005401EB" w:rsidRPr="00A52CAE">
        <w:rPr>
          <w:rFonts w:asciiTheme="minorHAnsi" w:hAnsiTheme="minorHAnsi" w:cstheme="minorHAnsi"/>
          <w:color w:val="000000" w:themeColor="text1"/>
        </w:rPr>
        <w:t xml:space="preserve"> Fellowships and 44 FM</w:t>
      </w:r>
      <w:r w:rsidR="001153E6" w:rsidRPr="00A52CAE">
        <w:rPr>
          <w:rFonts w:asciiTheme="minorHAnsi" w:hAnsiTheme="minorHAnsi" w:cstheme="minorHAnsi"/>
          <w:color w:val="000000" w:themeColor="text1"/>
        </w:rPr>
        <w:t xml:space="preserve"> </w:t>
      </w:r>
      <w:r w:rsidR="00F26A5A" w:rsidRPr="00A52CAE">
        <w:rPr>
          <w:rFonts w:asciiTheme="minorHAnsi" w:hAnsiTheme="minorHAnsi" w:cstheme="minorHAnsi"/>
          <w:color w:val="000000" w:themeColor="text1"/>
        </w:rPr>
        <w:t>Geriatrics</w:t>
      </w:r>
      <w:r w:rsidR="001153E6" w:rsidRPr="00A52CAE">
        <w:rPr>
          <w:rFonts w:asciiTheme="minorHAnsi" w:hAnsiTheme="minorHAnsi" w:cstheme="minorHAnsi"/>
          <w:color w:val="000000" w:themeColor="text1"/>
        </w:rPr>
        <w:t xml:space="preserve"> Fellowships.</w:t>
      </w:r>
      <w:r w:rsidR="00F82221" w:rsidRPr="00A52CAE">
        <w:rPr>
          <w:rFonts w:asciiTheme="minorHAnsi" w:hAnsiTheme="minorHAnsi" w:cstheme="minorHAnsi"/>
          <w:color w:val="000000" w:themeColor="text1"/>
        </w:rPr>
        <w:t>)</w:t>
      </w:r>
      <w:r w:rsidR="001153E6" w:rsidRPr="00A52CAE">
        <w:rPr>
          <w:rFonts w:asciiTheme="minorHAnsi" w:hAnsiTheme="minorHAnsi" w:cstheme="minorHAnsi"/>
          <w:color w:val="000000" w:themeColor="text1"/>
        </w:rPr>
        <w:t> </w:t>
      </w:r>
    </w:p>
    <w:p w:rsidR="001C3AFA" w:rsidRDefault="001153E6"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While </w:t>
      </w:r>
      <w:r w:rsidR="00F82221">
        <w:rPr>
          <w:rFonts w:asciiTheme="minorHAnsi" w:hAnsiTheme="minorHAnsi" w:cstheme="minorHAnsi"/>
          <w:color w:val="000000" w:themeColor="text1"/>
        </w:rPr>
        <w:t xml:space="preserve">the </w:t>
      </w:r>
      <w:r w:rsidRPr="00EF1FC0">
        <w:rPr>
          <w:rFonts w:asciiTheme="minorHAnsi" w:hAnsiTheme="minorHAnsi" w:cstheme="minorHAnsi"/>
          <w:color w:val="000000" w:themeColor="text1"/>
        </w:rPr>
        <w:t xml:space="preserve">ACGME’s </w:t>
      </w:r>
      <w:r w:rsidR="00F82221" w:rsidRPr="00EF1FC0">
        <w:rPr>
          <w:rFonts w:asciiTheme="minorHAnsi" w:hAnsiTheme="minorHAnsi" w:cstheme="minorHAnsi"/>
          <w:color w:val="000000" w:themeColor="text1"/>
        </w:rPr>
        <w:t xml:space="preserve">educational requirements </w:t>
      </w:r>
      <w:r w:rsidR="00F82221">
        <w:rPr>
          <w:rFonts w:asciiTheme="minorHAnsi" w:hAnsiTheme="minorHAnsi" w:cstheme="minorHAnsi"/>
          <w:color w:val="000000" w:themeColor="text1"/>
        </w:rPr>
        <w:t xml:space="preserve">for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Fellowship</w:t>
      </w:r>
      <w:r w:rsidR="00F82221">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are similar for </w:t>
      </w:r>
      <w:r w:rsidR="00F82221" w:rsidRPr="00A52CAE">
        <w:rPr>
          <w:rFonts w:asciiTheme="minorHAnsi" w:hAnsiTheme="minorHAnsi" w:cstheme="minorHAnsi"/>
          <w:color w:val="000000" w:themeColor="text1"/>
        </w:rPr>
        <w:t xml:space="preserve">both </w:t>
      </w:r>
      <w:r w:rsidR="005401EB" w:rsidRPr="00A52CAE">
        <w:rPr>
          <w:rFonts w:asciiTheme="minorHAnsi" w:hAnsiTheme="minorHAnsi" w:cstheme="minorHAnsi"/>
          <w:color w:val="000000" w:themeColor="text1"/>
        </w:rPr>
        <w:t>IM and FM</w:t>
      </w:r>
      <w:r w:rsidRPr="00A52CAE">
        <w:rPr>
          <w:rFonts w:asciiTheme="minorHAnsi" w:hAnsiTheme="minorHAnsi" w:cstheme="minorHAnsi"/>
          <w:color w:val="000000" w:themeColor="text1"/>
        </w:rPr>
        <w:t>, there</w:t>
      </w:r>
      <w:r w:rsidRPr="00A52CAE">
        <w:rPr>
          <w:rStyle w:val="apple-converted-space"/>
          <w:rFonts w:asciiTheme="minorHAnsi" w:hAnsiTheme="minorHAnsi" w:cstheme="minorHAnsi"/>
          <w:color w:val="000000" w:themeColor="text1"/>
        </w:rPr>
        <w:t> </w:t>
      </w:r>
      <w:r w:rsidR="001C3AFA" w:rsidRPr="00A52CAE">
        <w:rPr>
          <w:rFonts w:asciiTheme="minorHAnsi" w:hAnsiTheme="minorHAnsi" w:cstheme="minorHAnsi"/>
          <w:color w:val="000000" w:themeColor="text1"/>
        </w:rPr>
        <w:t>are</w:t>
      </w:r>
      <w:r w:rsidRPr="00A52CAE">
        <w:rPr>
          <w:rStyle w:val="apple-converted-space"/>
          <w:rFonts w:asciiTheme="minorHAnsi" w:hAnsiTheme="minorHAnsi" w:cstheme="minorHAnsi"/>
          <w:color w:val="000000" w:themeColor="text1"/>
        </w:rPr>
        <w:t> </w:t>
      </w:r>
      <w:r w:rsidRPr="00A52CAE">
        <w:rPr>
          <w:rFonts w:asciiTheme="minorHAnsi" w:hAnsiTheme="minorHAnsi" w:cstheme="minorHAnsi"/>
          <w:color w:val="000000" w:themeColor="text1"/>
        </w:rPr>
        <w:t>some training differences</w:t>
      </w:r>
      <w:r w:rsidRPr="00A52CAE">
        <w:rPr>
          <w:rStyle w:val="apple-converted-space"/>
          <w:rFonts w:asciiTheme="minorHAnsi" w:hAnsiTheme="minorHAnsi" w:cstheme="minorHAnsi"/>
          <w:color w:val="000000" w:themeColor="text1"/>
        </w:rPr>
        <w:t> </w:t>
      </w:r>
      <w:r w:rsidRPr="00A52CAE">
        <w:rPr>
          <w:rFonts w:asciiTheme="minorHAnsi" w:hAnsiTheme="minorHAnsi" w:cstheme="minorHAnsi"/>
          <w:color w:val="000000" w:themeColor="text1"/>
        </w:rPr>
        <w:t>between</w:t>
      </w:r>
      <w:r w:rsidRPr="00A52CAE">
        <w:rPr>
          <w:rStyle w:val="apple-converted-space"/>
          <w:rFonts w:asciiTheme="minorHAnsi" w:hAnsiTheme="minorHAnsi" w:cstheme="minorHAnsi"/>
          <w:color w:val="000000" w:themeColor="text1"/>
        </w:rPr>
        <w:t> </w:t>
      </w:r>
      <w:r w:rsidRPr="00A52CAE">
        <w:rPr>
          <w:rFonts w:asciiTheme="minorHAnsi" w:hAnsiTheme="minorHAnsi" w:cstheme="minorHAnsi"/>
          <w:color w:val="000000" w:themeColor="text1"/>
        </w:rPr>
        <w:t>IM and</w:t>
      </w:r>
      <w:r w:rsidRPr="00A52CAE">
        <w:rPr>
          <w:rStyle w:val="apple-converted-space"/>
          <w:rFonts w:asciiTheme="minorHAnsi" w:hAnsiTheme="minorHAnsi" w:cstheme="minorHAnsi"/>
          <w:color w:val="000000" w:themeColor="text1"/>
        </w:rPr>
        <w:t> </w:t>
      </w:r>
      <w:r w:rsidR="005401EB" w:rsidRPr="00A52CAE">
        <w:rPr>
          <w:rFonts w:asciiTheme="minorHAnsi" w:hAnsiTheme="minorHAnsi" w:cstheme="minorHAnsi"/>
          <w:color w:val="000000" w:themeColor="text1"/>
        </w:rPr>
        <w:t>FM</w:t>
      </w:r>
      <w:r w:rsidRPr="00A52CAE">
        <w:rPr>
          <w:rFonts w:asciiTheme="minorHAnsi" w:hAnsiTheme="minorHAnsi" w:cstheme="minorHAnsi"/>
          <w:color w:val="000000" w:themeColor="text1"/>
        </w:rPr>
        <w:t xml:space="preserve"> programs. Both </w:t>
      </w:r>
      <w:r w:rsidRPr="00EF1FC0">
        <w:rPr>
          <w:rFonts w:asciiTheme="minorHAnsi" w:hAnsiTheme="minorHAnsi" w:cstheme="minorHAnsi"/>
          <w:color w:val="000000" w:themeColor="text1"/>
        </w:rPr>
        <w:t>require</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one year of training</w:t>
      </w:r>
      <w:r w:rsidRPr="00EF1FC0">
        <w:rPr>
          <w:rStyle w:val="apple-converted-space"/>
          <w:rFonts w:asciiTheme="minorHAnsi" w:hAnsiTheme="minorHAnsi" w:cstheme="minorHAnsi"/>
          <w:color w:val="000000" w:themeColor="text1"/>
        </w:rPr>
        <w:t> </w:t>
      </w:r>
      <w:r w:rsidR="00F82221">
        <w:rPr>
          <w:rFonts w:asciiTheme="minorHAnsi" w:hAnsiTheme="minorHAnsi" w:cstheme="minorHAnsi"/>
          <w:color w:val="000000" w:themeColor="text1"/>
        </w:rPr>
        <w:t>to become</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eligib</w:t>
      </w:r>
      <w:r w:rsidR="00F82221">
        <w:rPr>
          <w:rFonts w:asciiTheme="minorHAnsi" w:hAnsiTheme="minorHAnsi" w:cstheme="minorHAnsi"/>
          <w:color w:val="000000" w:themeColor="text1"/>
        </w:rPr>
        <w:t>le</w:t>
      </w:r>
      <w:r w:rsidRPr="00EF1FC0">
        <w:rPr>
          <w:rFonts w:asciiTheme="minorHAnsi" w:hAnsiTheme="minorHAnsi" w:cstheme="minorHAnsi"/>
          <w:color w:val="000000" w:themeColor="text1"/>
        </w:rPr>
        <w:t xml:space="preserve"> for</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 xml:space="preserve">the </w:t>
      </w:r>
      <w:r w:rsidR="00F82221">
        <w:rPr>
          <w:rFonts w:asciiTheme="minorHAnsi" w:hAnsiTheme="minorHAnsi" w:cstheme="minorHAnsi"/>
          <w:color w:val="000000" w:themeColor="text1"/>
        </w:rPr>
        <w:t>Board exam in G</w:t>
      </w:r>
      <w:r w:rsidR="005606F6">
        <w:rPr>
          <w:rFonts w:asciiTheme="minorHAnsi" w:hAnsiTheme="minorHAnsi" w:cstheme="minorHAnsi"/>
          <w:color w:val="000000" w:themeColor="text1"/>
        </w:rPr>
        <w:t>eriatrics</w:t>
      </w:r>
      <w:r w:rsidR="0000604A">
        <w:rPr>
          <w:rFonts w:asciiTheme="minorHAnsi" w:hAnsiTheme="minorHAnsi" w:cstheme="minorHAnsi"/>
          <w:color w:val="000000" w:themeColor="text1"/>
        </w:rPr>
        <w:t>, but s</w:t>
      </w:r>
      <w:r w:rsidRPr="00EF1FC0">
        <w:rPr>
          <w:rFonts w:asciiTheme="minorHAnsi" w:hAnsiTheme="minorHAnsi" w:cstheme="minorHAnsi"/>
          <w:color w:val="000000" w:themeColor="text1"/>
        </w:rPr>
        <w:t>ome of the</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IM</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tracks offer</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an additional 1</w:t>
      </w:r>
      <w:r w:rsidR="0000604A">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2 years of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training/research</w:t>
      </w:r>
      <w:r w:rsidR="001C3AFA">
        <w:rPr>
          <w:rFonts w:asciiTheme="minorHAnsi" w:hAnsiTheme="minorHAnsi" w:cstheme="minorHAnsi"/>
          <w:color w:val="000000" w:themeColor="text1"/>
        </w:rPr>
        <w:t>, which t</w:t>
      </w:r>
      <w:r w:rsidRPr="00EF1FC0">
        <w:rPr>
          <w:rFonts w:asciiTheme="minorHAnsi" w:hAnsiTheme="minorHAnsi" w:cstheme="minorHAnsi"/>
          <w:color w:val="000000" w:themeColor="text1"/>
        </w:rPr>
        <w:t>he ABIM</w:t>
      </w:r>
      <w:r w:rsidR="0000604A">
        <w:rPr>
          <w:rFonts w:asciiTheme="minorHAnsi" w:hAnsiTheme="minorHAnsi" w:cstheme="minorHAnsi"/>
          <w:color w:val="000000" w:themeColor="text1"/>
        </w:rPr>
        <w:t xml:space="preserve"> consider</w:t>
      </w:r>
      <w:r w:rsidR="001C3AFA">
        <w:rPr>
          <w:rFonts w:asciiTheme="minorHAnsi" w:hAnsiTheme="minorHAnsi" w:cstheme="minorHAnsi"/>
          <w:color w:val="000000" w:themeColor="text1"/>
        </w:rPr>
        <w:t>s</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important for fellows interested in</w:t>
      </w:r>
      <w:r w:rsidRPr="00EF1FC0">
        <w:rPr>
          <w:rStyle w:val="apple-converted-space"/>
          <w:rFonts w:asciiTheme="minorHAnsi" w:hAnsiTheme="minorHAnsi" w:cstheme="minorHAnsi"/>
          <w:color w:val="000000" w:themeColor="text1"/>
        </w:rPr>
        <w:t> </w:t>
      </w:r>
      <w:r w:rsidR="0000604A" w:rsidRPr="00EF1FC0">
        <w:rPr>
          <w:rFonts w:asciiTheme="minorHAnsi" w:hAnsiTheme="minorHAnsi" w:cstheme="minorHAnsi"/>
          <w:color w:val="000000" w:themeColor="text1"/>
        </w:rPr>
        <w:t>academi</w:t>
      </w:r>
      <w:r w:rsidR="0000604A">
        <w:rPr>
          <w:rFonts w:asciiTheme="minorHAnsi" w:hAnsiTheme="minorHAnsi" w:cstheme="minorHAnsi"/>
          <w:color w:val="000000" w:themeColor="text1"/>
        </w:rPr>
        <w:t>c</w:t>
      </w:r>
      <w:r w:rsidR="0000604A" w:rsidRPr="00EF1FC0">
        <w:rPr>
          <w:rStyle w:val="apple-converted-space"/>
          <w:rFonts w:asciiTheme="minorHAnsi" w:hAnsiTheme="minorHAnsi" w:cstheme="minorHAnsi"/>
          <w:color w:val="000000" w:themeColor="text1"/>
        </w:rPr>
        <w:t> </w:t>
      </w:r>
      <w:r w:rsidR="0000604A" w:rsidRPr="00EF1FC0">
        <w:rPr>
          <w:rFonts w:asciiTheme="minorHAnsi" w:hAnsiTheme="minorHAnsi" w:cstheme="minorHAnsi"/>
          <w:color w:val="000000" w:themeColor="text1"/>
        </w:rPr>
        <w:t>and</w:t>
      </w:r>
      <w:r w:rsidR="0000604A">
        <w:rPr>
          <w:rFonts w:asciiTheme="minorHAnsi" w:hAnsiTheme="minorHAnsi" w:cstheme="minorHAnsi"/>
          <w:color w:val="000000" w:themeColor="text1"/>
        </w:rPr>
        <w:t>/or</w:t>
      </w:r>
      <w:r w:rsidR="0000604A" w:rsidRPr="00EF1FC0">
        <w:rPr>
          <w:rFonts w:asciiTheme="minorHAnsi" w:hAnsiTheme="minorHAnsi" w:cstheme="minorHAnsi"/>
          <w:color w:val="000000" w:themeColor="text1"/>
        </w:rPr>
        <w:t xml:space="preserve"> research</w:t>
      </w:r>
      <w:r w:rsidR="0000604A">
        <w:rPr>
          <w:rStyle w:val="apple-converted-space"/>
          <w:rFonts w:asciiTheme="minorHAnsi" w:hAnsiTheme="minorHAnsi" w:cstheme="minorHAnsi"/>
          <w:color w:val="000000" w:themeColor="text1"/>
        </w:rPr>
        <w:t xml:space="preserve"> careers in </w:t>
      </w:r>
      <w:r w:rsidR="0000604A">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Pr="00EF1FC0">
        <w:rPr>
          <w:rFonts w:asciiTheme="minorHAnsi" w:hAnsiTheme="minorHAnsi" w:cstheme="minorHAnsi"/>
          <w:color w:val="000000" w:themeColor="text1"/>
        </w:rPr>
        <w:t xml:space="preserve">. </w:t>
      </w:r>
    </w:p>
    <w:p w:rsidR="001153E6" w:rsidRPr="00A52CAE" w:rsidRDefault="001153E6" w:rsidP="00EF1FC0">
      <w:pPr>
        <w:ind w:firstLine="720"/>
        <w:contextualSpacing/>
        <w:rPr>
          <w:rFonts w:asciiTheme="minorHAnsi" w:hAnsiTheme="minorHAnsi" w:cstheme="minorHAnsi"/>
          <w:color w:val="000000" w:themeColor="text1"/>
        </w:rPr>
      </w:pPr>
      <w:r w:rsidRPr="00A52CAE">
        <w:rPr>
          <w:rFonts w:asciiTheme="minorHAnsi" w:hAnsiTheme="minorHAnsi" w:cstheme="minorHAnsi"/>
          <w:color w:val="000000" w:themeColor="text1"/>
        </w:rPr>
        <w:t>Other differences</w:t>
      </w:r>
      <w:r w:rsidRPr="00A52CAE">
        <w:rPr>
          <w:rStyle w:val="apple-converted-space"/>
          <w:rFonts w:asciiTheme="minorHAnsi" w:hAnsiTheme="minorHAnsi" w:cstheme="minorHAnsi"/>
          <w:color w:val="000000" w:themeColor="text1"/>
        </w:rPr>
        <w:t> </w:t>
      </w:r>
      <w:r w:rsidR="005401EB" w:rsidRPr="00A52CAE">
        <w:rPr>
          <w:rFonts w:asciiTheme="minorHAnsi" w:hAnsiTheme="minorHAnsi" w:cstheme="minorHAnsi"/>
          <w:color w:val="000000" w:themeColor="text1"/>
        </w:rPr>
        <w:t>between IM and FM</w:t>
      </w:r>
      <w:r w:rsidRPr="00A52CAE">
        <w:rPr>
          <w:rStyle w:val="apple-converted-space"/>
          <w:rFonts w:asciiTheme="minorHAnsi" w:hAnsiTheme="minorHAnsi" w:cstheme="minorHAnsi"/>
          <w:color w:val="000000" w:themeColor="text1"/>
        </w:rPr>
        <w:t> </w:t>
      </w:r>
      <w:r w:rsidR="001C3AFA" w:rsidRPr="00A52CAE">
        <w:rPr>
          <w:rStyle w:val="apple-converted-space"/>
          <w:rFonts w:asciiTheme="minorHAnsi" w:hAnsiTheme="minorHAnsi" w:cstheme="minorHAnsi"/>
          <w:color w:val="000000" w:themeColor="text1"/>
        </w:rPr>
        <w:t xml:space="preserve">training in Geriatrics </w:t>
      </w:r>
      <w:r w:rsidRPr="00A52CAE">
        <w:rPr>
          <w:rFonts w:asciiTheme="minorHAnsi" w:hAnsiTheme="minorHAnsi" w:cstheme="minorHAnsi"/>
          <w:color w:val="000000" w:themeColor="text1"/>
        </w:rPr>
        <w:t xml:space="preserve">include the underlying </w:t>
      </w:r>
      <w:r w:rsidR="0060214E">
        <w:rPr>
          <w:rFonts w:asciiTheme="minorHAnsi" w:hAnsiTheme="minorHAnsi" w:cstheme="minorHAnsi"/>
          <w:color w:val="000000" w:themeColor="text1"/>
        </w:rPr>
        <w:t>objective of</w:t>
      </w:r>
      <w:r w:rsidRPr="00EF1FC0">
        <w:rPr>
          <w:rFonts w:asciiTheme="minorHAnsi" w:hAnsiTheme="minorHAnsi" w:cstheme="minorHAnsi"/>
          <w:color w:val="000000" w:themeColor="text1"/>
        </w:rPr>
        <w:t xml:space="preserve"> </w:t>
      </w:r>
      <w:r w:rsidR="001C3AFA">
        <w:rPr>
          <w:rFonts w:asciiTheme="minorHAnsi" w:hAnsiTheme="minorHAnsi" w:cstheme="minorHAnsi"/>
          <w:color w:val="000000" w:themeColor="text1"/>
        </w:rPr>
        <w:t xml:space="preserve">this </w:t>
      </w:r>
      <w:r w:rsidRPr="00EF1FC0">
        <w:rPr>
          <w:rFonts w:asciiTheme="minorHAnsi" w:hAnsiTheme="minorHAnsi" w:cstheme="minorHAnsi"/>
          <w:color w:val="000000" w:themeColor="text1"/>
        </w:rPr>
        <w:t>additional training. The ABFM</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was</w:t>
      </w:r>
      <w:r w:rsidR="003D3D82">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and still is</w:t>
      </w:r>
      <w:r w:rsidR="003D3D82">
        <w:rPr>
          <w:rFonts w:asciiTheme="minorHAnsi" w:hAnsiTheme="minorHAnsi" w:cstheme="minorHAnsi"/>
          <w:color w:val="000000" w:themeColor="text1"/>
        </w:rPr>
        <w:t>,</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 xml:space="preserve">very clear that </w:t>
      </w:r>
      <w:r w:rsidR="001C3AFA">
        <w:rPr>
          <w:rFonts w:asciiTheme="minorHAnsi" w:hAnsiTheme="minorHAnsi" w:cstheme="minorHAnsi"/>
          <w:color w:val="000000" w:themeColor="text1"/>
        </w:rPr>
        <w:t>its</w:t>
      </w:r>
      <w:r w:rsidRPr="00EF1FC0">
        <w:rPr>
          <w:rFonts w:asciiTheme="minorHAnsi" w:hAnsiTheme="minorHAnsi" w:cstheme="minorHAnsi"/>
          <w:color w:val="000000" w:themeColor="text1"/>
        </w:rPr>
        <w:t xml:space="preserve"> purpose</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 xml:space="preserve">for </w:t>
      </w:r>
      <w:r w:rsidR="00F26A5A" w:rsidRPr="00A52CAE">
        <w:rPr>
          <w:rFonts w:asciiTheme="minorHAnsi" w:hAnsiTheme="minorHAnsi" w:cstheme="minorHAnsi"/>
          <w:color w:val="000000" w:themeColor="text1"/>
        </w:rPr>
        <w:t>G</w:t>
      </w:r>
      <w:r w:rsidR="001C3AFA" w:rsidRPr="00A52CAE">
        <w:rPr>
          <w:rFonts w:asciiTheme="minorHAnsi" w:hAnsiTheme="minorHAnsi" w:cstheme="minorHAnsi"/>
          <w:color w:val="000000" w:themeColor="text1"/>
        </w:rPr>
        <w:t>FP</w:t>
      </w:r>
      <w:r w:rsidRPr="00A52CAE">
        <w:rPr>
          <w:rFonts w:asciiTheme="minorHAnsi" w:hAnsiTheme="minorHAnsi" w:cstheme="minorHAnsi"/>
          <w:color w:val="000000" w:themeColor="text1"/>
        </w:rPr>
        <w:t xml:space="preserve"> training</w:t>
      </w:r>
      <w:r w:rsidRPr="00A52CAE">
        <w:rPr>
          <w:rStyle w:val="apple-converted-space"/>
          <w:rFonts w:asciiTheme="minorHAnsi" w:hAnsiTheme="minorHAnsi" w:cstheme="minorHAnsi"/>
          <w:color w:val="000000" w:themeColor="text1"/>
        </w:rPr>
        <w:t> </w:t>
      </w:r>
      <w:r w:rsidRPr="00A52CAE">
        <w:rPr>
          <w:rFonts w:asciiTheme="minorHAnsi" w:hAnsiTheme="minorHAnsi" w:cstheme="minorHAnsi"/>
          <w:color w:val="000000" w:themeColor="text1"/>
        </w:rPr>
        <w:t xml:space="preserve">is to </w:t>
      </w:r>
      <w:r w:rsidR="001C3AFA" w:rsidRPr="00A52CAE">
        <w:rPr>
          <w:rFonts w:asciiTheme="minorHAnsi" w:hAnsiTheme="minorHAnsi" w:cstheme="minorHAnsi"/>
          <w:color w:val="000000" w:themeColor="text1"/>
        </w:rPr>
        <w:t>develop</w:t>
      </w:r>
      <w:r w:rsidRPr="00A52CAE">
        <w:rPr>
          <w:rFonts w:asciiTheme="minorHAnsi" w:hAnsiTheme="minorHAnsi" w:cstheme="minorHAnsi"/>
          <w:color w:val="000000" w:themeColor="text1"/>
        </w:rPr>
        <w:t xml:space="preserve"> Physicians who plan to</w:t>
      </w:r>
      <w:r w:rsidRPr="00A52CAE">
        <w:rPr>
          <w:rStyle w:val="apple-converted-space"/>
          <w:rFonts w:asciiTheme="minorHAnsi" w:hAnsiTheme="minorHAnsi" w:cstheme="minorHAnsi"/>
          <w:color w:val="000000" w:themeColor="text1"/>
        </w:rPr>
        <w:t> </w:t>
      </w:r>
      <w:r w:rsidRPr="00A52CAE">
        <w:rPr>
          <w:rFonts w:asciiTheme="minorHAnsi" w:hAnsiTheme="minorHAnsi" w:cstheme="minorHAnsi"/>
          <w:color w:val="000000" w:themeColor="text1"/>
        </w:rPr>
        <w:t xml:space="preserve">teach in Family </w:t>
      </w:r>
      <w:r w:rsidR="005401EB" w:rsidRPr="00A52CAE">
        <w:rPr>
          <w:rFonts w:asciiTheme="minorHAnsi" w:hAnsiTheme="minorHAnsi" w:cstheme="minorHAnsi"/>
          <w:color w:val="000000" w:themeColor="text1"/>
        </w:rPr>
        <w:t>Medicine</w:t>
      </w:r>
      <w:r w:rsidR="001C3AFA" w:rsidRPr="00A52CAE">
        <w:rPr>
          <w:rFonts w:asciiTheme="minorHAnsi" w:hAnsiTheme="minorHAnsi" w:cstheme="minorHAnsi"/>
          <w:color w:val="000000" w:themeColor="text1"/>
        </w:rPr>
        <w:t xml:space="preserve"> </w:t>
      </w:r>
      <w:r w:rsidRPr="00A52CAE">
        <w:rPr>
          <w:rFonts w:asciiTheme="minorHAnsi" w:hAnsiTheme="minorHAnsi" w:cstheme="minorHAnsi"/>
          <w:color w:val="000000" w:themeColor="text1"/>
        </w:rPr>
        <w:t xml:space="preserve">Residency </w:t>
      </w:r>
      <w:r w:rsidR="001C3AFA" w:rsidRPr="00A52CAE">
        <w:rPr>
          <w:rFonts w:asciiTheme="minorHAnsi" w:hAnsiTheme="minorHAnsi" w:cstheme="minorHAnsi"/>
          <w:color w:val="000000" w:themeColor="text1"/>
        </w:rPr>
        <w:t xml:space="preserve">Programs, </w:t>
      </w:r>
      <w:r w:rsidR="001C3AFA">
        <w:rPr>
          <w:rFonts w:asciiTheme="minorHAnsi" w:hAnsiTheme="minorHAnsi" w:cstheme="minorHAnsi"/>
          <w:color w:val="000000" w:themeColor="text1"/>
        </w:rPr>
        <w:t xml:space="preserve">whereas </w:t>
      </w:r>
      <w:r w:rsidRPr="00EF1FC0">
        <w:rPr>
          <w:rFonts w:asciiTheme="minorHAnsi" w:hAnsiTheme="minorHAnsi" w:cstheme="minorHAnsi"/>
          <w:color w:val="000000" w:themeColor="text1"/>
        </w:rPr>
        <w:t>IM</w:t>
      </w:r>
      <w:r w:rsidRPr="00EF1FC0">
        <w:rPr>
          <w:rStyle w:val="apple-converted-space"/>
          <w:rFonts w:asciiTheme="minorHAnsi" w:hAnsiTheme="minorHAnsi" w:cstheme="minorHAnsi"/>
          <w:color w:val="000000" w:themeColor="text1"/>
        </w:rPr>
        <w:t> </w:t>
      </w:r>
      <w:r w:rsidR="001C3AFA">
        <w:rPr>
          <w:rFonts w:asciiTheme="minorHAnsi" w:hAnsiTheme="minorHAnsi" w:cstheme="minorHAnsi"/>
          <w:color w:val="000000" w:themeColor="text1"/>
        </w:rPr>
        <w:t xml:space="preserve">aims </w:t>
      </w:r>
      <w:r w:rsidRPr="00EF1FC0">
        <w:rPr>
          <w:rFonts w:asciiTheme="minorHAnsi" w:hAnsiTheme="minorHAnsi" w:cstheme="minorHAnsi"/>
          <w:color w:val="000000" w:themeColor="text1"/>
        </w:rPr>
        <w:t xml:space="preserve">to provide additional training for those planning to be primary care providers in outpatient settings. The additional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training will better equip Internists </w:t>
      </w:r>
      <w:r w:rsidR="001C3AFA">
        <w:rPr>
          <w:rFonts w:asciiTheme="minorHAnsi" w:hAnsiTheme="minorHAnsi" w:cstheme="minorHAnsi"/>
          <w:color w:val="000000" w:themeColor="text1"/>
        </w:rPr>
        <w:t>to care</w:t>
      </w:r>
      <w:r w:rsidRPr="00EF1FC0">
        <w:rPr>
          <w:rFonts w:asciiTheme="minorHAnsi" w:hAnsiTheme="minorHAnsi" w:cstheme="minorHAnsi"/>
          <w:color w:val="000000" w:themeColor="text1"/>
        </w:rPr>
        <w:t xml:space="preserve"> for the complex frail older adults living in communities and institutional settings such as nursing homes and personal care facilities.  Perhaps this</w:t>
      </w:r>
      <w:r w:rsidRPr="00EF1FC0">
        <w:rPr>
          <w:rStyle w:val="apple-converted-space"/>
          <w:rFonts w:asciiTheme="minorHAnsi" w:hAnsiTheme="minorHAnsi" w:cstheme="minorHAnsi"/>
          <w:color w:val="000000" w:themeColor="text1"/>
        </w:rPr>
        <w:t> </w:t>
      </w:r>
      <w:r w:rsidRPr="00EF1FC0">
        <w:rPr>
          <w:rFonts w:asciiTheme="minorHAnsi" w:hAnsiTheme="minorHAnsi" w:cstheme="minorHAnsi"/>
          <w:color w:val="000000" w:themeColor="text1"/>
        </w:rPr>
        <w:t xml:space="preserve">philosophical difference may explain why </w:t>
      </w:r>
      <w:r w:rsidR="001C3AFA">
        <w:rPr>
          <w:rFonts w:asciiTheme="minorHAnsi" w:hAnsiTheme="minorHAnsi" w:cstheme="minorHAnsi"/>
          <w:color w:val="000000" w:themeColor="text1"/>
        </w:rPr>
        <w:t xml:space="preserve">there </w:t>
      </w:r>
      <w:r w:rsidR="001C3AFA" w:rsidRPr="00A52CAE">
        <w:rPr>
          <w:rFonts w:asciiTheme="minorHAnsi" w:hAnsiTheme="minorHAnsi" w:cstheme="minorHAnsi"/>
          <w:color w:val="000000" w:themeColor="text1"/>
        </w:rPr>
        <w:t xml:space="preserve">are more than twice as many </w:t>
      </w:r>
      <w:r w:rsidR="00F26A5A" w:rsidRPr="00A52CAE">
        <w:rPr>
          <w:rFonts w:asciiTheme="minorHAnsi" w:hAnsiTheme="minorHAnsi" w:cstheme="minorHAnsi"/>
          <w:color w:val="000000" w:themeColor="text1"/>
        </w:rPr>
        <w:t>G</w:t>
      </w:r>
      <w:r w:rsidR="001C3AFA" w:rsidRPr="00A52CAE">
        <w:rPr>
          <w:rFonts w:asciiTheme="minorHAnsi" w:hAnsiTheme="minorHAnsi" w:cstheme="minorHAnsi"/>
          <w:color w:val="000000" w:themeColor="text1"/>
        </w:rPr>
        <w:t xml:space="preserve">FPs in IM than </w:t>
      </w:r>
      <w:r w:rsidRPr="00A52CAE">
        <w:rPr>
          <w:rFonts w:asciiTheme="minorHAnsi" w:hAnsiTheme="minorHAnsi" w:cstheme="minorHAnsi"/>
          <w:color w:val="000000" w:themeColor="text1"/>
        </w:rPr>
        <w:t>in</w:t>
      </w:r>
      <w:r w:rsidRPr="00A52CAE">
        <w:rPr>
          <w:rStyle w:val="apple-converted-space"/>
          <w:rFonts w:asciiTheme="minorHAnsi" w:hAnsiTheme="minorHAnsi" w:cstheme="minorHAnsi"/>
          <w:color w:val="000000" w:themeColor="text1"/>
        </w:rPr>
        <w:t> </w:t>
      </w:r>
      <w:r w:rsidR="005401EB" w:rsidRPr="00A52CAE">
        <w:rPr>
          <w:rFonts w:asciiTheme="minorHAnsi" w:hAnsiTheme="minorHAnsi" w:cstheme="minorHAnsi"/>
          <w:color w:val="000000" w:themeColor="text1"/>
        </w:rPr>
        <w:t>FM</w:t>
      </w:r>
      <w:r w:rsidRPr="00A52CAE">
        <w:rPr>
          <w:rFonts w:asciiTheme="minorHAnsi" w:hAnsiTheme="minorHAnsi" w:cstheme="minorHAnsi"/>
          <w:color w:val="000000" w:themeColor="text1"/>
        </w:rPr>
        <w:t>.</w:t>
      </w:r>
    </w:p>
    <w:p w:rsidR="001153E6" w:rsidRDefault="001153E6" w:rsidP="00EF1FC0">
      <w:pPr>
        <w:ind w:firstLine="720"/>
        <w:contextualSpacing/>
        <w:rPr>
          <w:rFonts w:asciiTheme="minorHAnsi" w:hAnsiTheme="minorHAnsi" w:cstheme="minorHAnsi"/>
          <w:color w:val="000000" w:themeColor="text1"/>
        </w:rPr>
      </w:pPr>
    </w:p>
    <w:p w:rsidR="00A54AC4" w:rsidRPr="003D3D82" w:rsidRDefault="003D3D82" w:rsidP="003D3D82">
      <w:pPr>
        <w:contextualSpacing/>
        <w:rPr>
          <w:rFonts w:asciiTheme="minorHAnsi" w:hAnsiTheme="minorHAnsi" w:cstheme="minorHAnsi"/>
          <w:b/>
          <w:color w:val="000000" w:themeColor="text1"/>
        </w:rPr>
      </w:pPr>
      <w:r w:rsidRPr="003D3D82">
        <w:rPr>
          <w:rFonts w:asciiTheme="minorHAnsi" w:hAnsiTheme="minorHAnsi" w:cstheme="minorHAnsi"/>
          <w:b/>
          <w:color w:val="000000" w:themeColor="text1"/>
        </w:rPr>
        <w:t>CREATION OF A GERIATRICS FELLOWSHIP PROGRAM AT LANCASTER GENERAL HEALTH</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Dr. Nikitas Zervanos, the Founder and Director of the Lancaster General Family Medicine Residency Program (LGFMRP), was </w:t>
      </w:r>
      <w:r w:rsidR="00E07757">
        <w:rPr>
          <w:rFonts w:asciiTheme="minorHAnsi" w:hAnsiTheme="minorHAnsi" w:cstheme="minorHAnsi"/>
          <w:color w:val="000000" w:themeColor="text1"/>
        </w:rPr>
        <w:t xml:space="preserve">clearly </w:t>
      </w:r>
      <w:r w:rsidRPr="00EF1FC0">
        <w:rPr>
          <w:rFonts w:asciiTheme="minorHAnsi" w:hAnsiTheme="minorHAnsi" w:cstheme="minorHAnsi"/>
          <w:color w:val="000000" w:themeColor="text1"/>
        </w:rPr>
        <w:t xml:space="preserve">the primary advocate and visionary who recognized the need to improve </w:t>
      </w:r>
      <w:r w:rsidR="003D3D82">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Pr="00EF1FC0">
        <w:rPr>
          <w:rFonts w:asciiTheme="minorHAnsi" w:hAnsiTheme="minorHAnsi" w:cstheme="minorHAnsi"/>
          <w:color w:val="000000" w:themeColor="text1"/>
        </w:rPr>
        <w:t xml:space="preserve"> training in the LGFMRP. In </w:t>
      </w:r>
      <w:r w:rsidR="00E07757">
        <w:rPr>
          <w:rFonts w:asciiTheme="minorHAnsi" w:hAnsiTheme="minorHAnsi" w:cstheme="minorHAnsi"/>
          <w:color w:val="000000" w:themeColor="text1"/>
        </w:rPr>
        <w:t>a</w:t>
      </w:r>
      <w:r w:rsidRPr="00EF1FC0">
        <w:rPr>
          <w:rFonts w:asciiTheme="minorHAnsi" w:hAnsiTheme="minorHAnsi" w:cstheme="minorHAnsi"/>
          <w:color w:val="000000" w:themeColor="text1"/>
        </w:rPr>
        <w:t xml:space="preserve"> memo to the Family Practice </w:t>
      </w:r>
      <w:r w:rsidRPr="00A52CAE">
        <w:rPr>
          <w:rFonts w:asciiTheme="minorHAnsi" w:hAnsiTheme="minorHAnsi" w:cstheme="minorHAnsi"/>
          <w:color w:val="000000" w:themeColor="text1"/>
        </w:rPr>
        <w:t>teaching staff on September 30</w:t>
      </w:r>
      <w:r w:rsidRPr="00A52CAE">
        <w:rPr>
          <w:rFonts w:asciiTheme="minorHAnsi" w:hAnsiTheme="minorHAnsi" w:cstheme="minorHAnsi"/>
          <w:color w:val="000000" w:themeColor="text1"/>
          <w:vertAlign w:val="superscript"/>
        </w:rPr>
        <w:t>th</w:t>
      </w:r>
      <w:r w:rsidRPr="00A52CAE">
        <w:rPr>
          <w:rFonts w:asciiTheme="minorHAnsi" w:hAnsiTheme="minorHAnsi" w:cstheme="minorHAnsi"/>
          <w:color w:val="000000" w:themeColor="text1"/>
        </w:rPr>
        <w:t>, 1985, Dr. Zervanos acknowledge</w:t>
      </w:r>
      <w:r w:rsidR="00E07757" w:rsidRPr="00A52CAE">
        <w:rPr>
          <w:rFonts w:asciiTheme="minorHAnsi" w:hAnsiTheme="minorHAnsi" w:cstheme="minorHAnsi"/>
          <w:color w:val="000000" w:themeColor="text1"/>
        </w:rPr>
        <w:t>d</w:t>
      </w:r>
      <w:r w:rsidRPr="00A52CAE">
        <w:rPr>
          <w:rFonts w:asciiTheme="minorHAnsi" w:hAnsiTheme="minorHAnsi" w:cstheme="minorHAnsi"/>
          <w:color w:val="000000" w:themeColor="text1"/>
        </w:rPr>
        <w:t xml:space="preserve"> the</w:t>
      </w:r>
      <w:r w:rsidR="00E07757" w:rsidRPr="00A52CAE">
        <w:rPr>
          <w:rFonts w:asciiTheme="minorHAnsi" w:hAnsiTheme="minorHAnsi" w:cstheme="minorHAnsi"/>
          <w:color w:val="000000" w:themeColor="text1"/>
        </w:rPr>
        <w:t xml:space="preserve"> aforementioned </w:t>
      </w:r>
      <w:r w:rsidR="00A11425" w:rsidRPr="00A52CAE">
        <w:rPr>
          <w:rFonts w:asciiTheme="minorHAnsi" w:hAnsiTheme="minorHAnsi" w:cstheme="minorHAnsi"/>
          <w:color w:val="000000" w:themeColor="text1"/>
        </w:rPr>
        <w:t>1978</w:t>
      </w:r>
      <w:r w:rsidRPr="00A52CAE">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 xml:space="preserve">report by the Institute of Medicine </w:t>
      </w:r>
      <w:r w:rsidR="00E07757">
        <w:rPr>
          <w:rFonts w:asciiTheme="minorHAnsi" w:hAnsiTheme="minorHAnsi" w:cstheme="minorHAnsi"/>
          <w:color w:val="000000" w:themeColor="text1"/>
        </w:rPr>
        <w:t>about</w:t>
      </w:r>
      <w:r w:rsidRPr="00EF1FC0">
        <w:rPr>
          <w:rFonts w:asciiTheme="minorHAnsi" w:hAnsiTheme="minorHAnsi" w:cstheme="minorHAnsi"/>
          <w:color w:val="000000" w:themeColor="text1"/>
        </w:rPr>
        <w:t xml:space="preserve"> the lack of qualified physicians to care for older adults in America. </w:t>
      </w:r>
      <w:r w:rsidR="00E07757">
        <w:rPr>
          <w:rFonts w:asciiTheme="minorHAnsi" w:hAnsiTheme="minorHAnsi" w:cstheme="minorHAnsi"/>
          <w:color w:val="000000" w:themeColor="text1"/>
        </w:rPr>
        <w:t>As noted earlier, by</w:t>
      </w:r>
      <w:r w:rsidRPr="00EF1FC0">
        <w:rPr>
          <w:rFonts w:asciiTheme="minorHAnsi" w:hAnsiTheme="minorHAnsi" w:cstheme="minorHAnsi"/>
          <w:color w:val="000000" w:themeColor="text1"/>
        </w:rPr>
        <w:t xml:space="preserve"> th</w:t>
      </w:r>
      <w:r w:rsidR="00E07757">
        <w:rPr>
          <w:rFonts w:asciiTheme="minorHAnsi" w:hAnsiTheme="minorHAnsi" w:cstheme="minorHAnsi"/>
          <w:color w:val="000000" w:themeColor="text1"/>
        </w:rPr>
        <w:t>at</w:t>
      </w:r>
      <w:r w:rsidRPr="00EF1FC0">
        <w:rPr>
          <w:rFonts w:asciiTheme="minorHAnsi" w:hAnsiTheme="minorHAnsi" w:cstheme="minorHAnsi"/>
          <w:color w:val="000000" w:themeColor="text1"/>
        </w:rPr>
        <w:t xml:space="preserve"> time the AAFP </w:t>
      </w:r>
      <w:r w:rsidR="003D3D82">
        <w:rPr>
          <w:rFonts w:asciiTheme="minorHAnsi" w:hAnsiTheme="minorHAnsi" w:cstheme="minorHAnsi"/>
          <w:color w:val="000000" w:themeColor="text1"/>
        </w:rPr>
        <w:t>B</w:t>
      </w:r>
      <w:r w:rsidRPr="00EF1FC0">
        <w:rPr>
          <w:rFonts w:asciiTheme="minorHAnsi" w:hAnsiTheme="minorHAnsi" w:cstheme="minorHAnsi"/>
          <w:color w:val="000000" w:themeColor="text1"/>
        </w:rPr>
        <w:t>oard had already</w:t>
      </w:r>
      <w:r w:rsidR="003D3D82">
        <w:rPr>
          <w:rFonts w:asciiTheme="minorHAnsi" w:hAnsiTheme="minorHAnsi" w:cstheme="minorHAnsi"/>
          <w:color w:val="000000" w:themeColor="text1"/>
        </w:rPr>
        <w:t xml:space="preserve"> reversed course and</w:t>
      </w:r>
      <w:r w:rsidRPr="00EF1FC0">
        <w:rPr>
          <w:rFonts w:asciiTheme="minorHAnsi" w:hAnsiTheme="minorHAnsi" w:cstheme="minorHAnsi"/>
          <w:color w:val="000000" w:themeColor="text1"/>
        </w:rPr>
        <w:t xml:space="preserve"> approved a report recommending that the AAFP Congress of Delegates approve the creation of FP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Fellowship Programs</w:t>
      </w:r>
      <w:r w:rsidR="003D3D82">
        <w:rPr>
          <w:rFonts w:asciiTheme="minorHAnsi" w:hAnsiTheme="minorHAnsi" w:cstheme="minorHAnsi"/>
          <w:color w:val="000000" w:themeColor="text1"/>
        </w:rPr>
        <w:t>, which they eventually did after a meeting in</w:t>
      </w:r>
      <w:r w:rsidRPr="00EF1FC0">
        <w:rPr>
          <w:rFonts w:asciiTheme="minorHAnsi" w:hAnsiTheme="minorHAnsi" w:cstheme="minorHAnsi"/>
          <w:color w:val="000000" w:themeColor="text1"/>
        </w:rPr>
        <w:t xml:space="preserve"> October 1985.</w:t>
      </w:r>
    </w:p>
    <w:p w:rsidR="00A54AC4" w:rsidRPr="00EF1FC0" w:rsidRDefault="008660D8"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A wise sage once said</w:t>
      </w:r>
      <w:r>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“institutions move slowly</w:t>
      </w:r>
      <w:r w:rsidR="00E07757">
        <w:rPr>
          <w:rFonts w:asciiTheme="minorHAnsi" w:hAnsiTheme="minorHAnsi" w:cstheme="minorHAnsi"/>
          <w:color w:val="000000" w:themeColor="text1"/>
        </w:rPr>
        <w:t>,</w:t>
      </w:r>
      <w:r w:rsidRPr="00EF1FC0">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E07757">
        <w:rPr>
          <w:rFonts w:asciiTheme="minorHAnsi" w:hAnsiTheme="minorHAnsi" w:cstheme="minorHAnsi"/>
          <w:color w:val="000000" w:themeColor="text1"/>
        </w:rPr>
        <w:t xml:space="preserve">and that </w:t>
      </w:r>
      <w:r w:rsidRPr="00EF1FC0">
        <w:rPr>
          <w:rFonts w:asciiTheme="minorHAnsi" w:hAnsiTheme="minorHAnsi" w:cstheme="minorHAnsi"/>
          <w:color w:val="000000" w:themeColor="text1"/>
        </w:rPr>
        <w:t xml:space="preserve">certainly was true </w:t>
      </w:r>
      <w:r w:rsidR="00E07757">
        <w:rPr>
          <w:rFonts w:asciiTheme="minorHAnsi" w:hAnsiTheme="minorHAnsi" w:cstheme="minorHAnsi"/>
          <w:color w:val="000000" w:themeColor="text1"/>
        </w:rPr>
        <w:t xml:space="preserve">regarding </w:t>
      </w:r>
      <w:r w:rsidRPr="00EF1FC0">
        <w:rPr>
          <w:rFonts w:asciiTheme="minorHAnsi" w:hAnsiTheme="minorHAnsi" w:cstheme="minorHAnsi"/>
          <w:color w:val="000000" w:themeColor="text1"/>
        </w:rPr>
        <w:t xml:space="preserve"> </w:t>
      </w:r>
      <w:r w:rsidRPr="00A52CAE">
        <w:rPr>
          <w:rFonts w:asciiTheme="minorHAnsi" w:hAnsiTheme="minorHAnsi" w:cstheme="minorHAnsi"/>
          <w:color w:val="000000" w:themeColor="text1"/>
        </w:rPr>
        <w:t xml:space="preserve">a GFP in the Lancaster community. </w:t>
      </w:r>
      <w:r w:rsidR="00A54AC4" w:rsidRPr="00A52CAE">
        <w:rPr>
          <w:rFonts w:asciiTheme="minorHAnsi" w:hAnsiTheme="minorHAnsi" w:cstheme="minorHAnsi"/>
          <w:color w:val="000000" w:themeColor="text1"/>
        </w:rPr>
        <w:t>Dr. Zervanos attend</w:t>
      </w:r>
      <w:r w:rsidR="003D3D82" w:rsidRPr="00A52CAE">
        <w:rPr>
          <w:rFonts w:asciiTheme="minorHAnsi" w:hAnsiTheme="minorHAnsi" w:cstheme="minorHAnsi"/>
          <w:color w:val="000000" w:themeColor="text1"/>
        </w:rPr>
        <w:t>ed</w:t>
      </w:r>
      <w:r w:rsidR="00A11425" w:rsidRPr="00A52CAE">
        <w:rPr>
          <w:rFonts w:asciiTheme="minorHAnsi" w:hAnsiTheme="minorHAnsi" w:cstheme="minorHAnsi"/>
          <w:color w:val="000000" w:themeColor="text1"/>
        </w:rPr>
        <w:t xml:space="preserve"> the 1985 FM</w:t>
      </w:r>
      <w:r w:rsidR="00A54AC4" w:rsidRPr="00A52CAE">
        <w:rPr>
          <w:rFonts w:asciiTheme="minorHAnsi" w:hAnsiTheme="minorHAnsi" w:cstheme="minorHAnsi"/>
          <w:color w:val="000000" w:themeColor="text1"/>
        </w:rPr>
        <w:t xml:space="preserve"> meetings in Kansas City,</w:t>
      </w:r>
      <w:r w:rsidR="003D3D82" w:rsidRPr="00A52CAE">
        <w:rPr>
          <w:rFonts w:asciiTheme="minorHAnsi" w:hAnsiTheme="minorHAnsi" w:cstheme="minorHAnsi"/>
          <w:color w:val="000000" w:themeColor="text1"/>
        </w:rPr>
        <w:t xml:space="preserve"> </w:t>
      </w:r>
      <w:r w:rsidR="003D3D82">
        <w:rPr>
          <w:rFonts w:asciiTheme="minorHAnsi" w:hAnsiTheme="minorHAnsi" w:cstheme="minorHAnsi"/>
          <w:color w:val="000000" w:themeColor="text1"/>
        </w:rPr>
        <w:t xml:space="preserve">and recalls returning with considerable </w:t>
      </w:r>
      <w:r w:rsidR="00A54AC4" w:rsidRPr="00EF1FC0">
        <w:rPr>
          <w:rFonts w:asciiTheme="minorHAnsi" w:hAnsiTheme="minorHAnsi" w:cstheme="minorHAnsi"/>
          <w:color w:val="000000" w:themeColor="text1"/>
        </w:rPr>
        <w:t xml:space="preserve">enthusiasm </w:t>
      </w:r>
      <w:r w:rsidR="003D3D82">
        <w:rPr>
          <w:rFonts w:asciiTheme="minorHAnsi" w:hAnsiTheme="minorHAnsi" w:cstheme="minorHAnsi"/>
          <w:color w:val="000000" w:themeColor="text1"/>
        </w:rPr>
        <w:t>f</w:t>
      </w:r>
      <w:r w:rsidR="00A54AC4" w:rsidRPr="00EF1FC0">
        <w:rPr>
          <w:rFonts w:asciiTheme="minorHAnsi" w:hAnsiTheme="minorHAnsi" w:cstheme="minorHAnsi"/>
          <w:color w:val="000000" w:themeColor="text1"/>
        </w:rPr>
        <w:t xml:space="preserve">or </w:t>
      </w:r>
      <w:r w:rsidR="003D3D82">
        <w:rPr>
          <w:rFonts w:asciiTheme="minorHAnsi" w:hAnsiTheme="minorHAnsi" w:cstheme="minorHAnsi"/>
          <w:color w:val="000000" w:themeColor="text1"/>
        </w:rPr>
        <w:t xml:space="preserve">developing </w:t>
      </w:r>
      <w:r w:rsidR="00A54AC4" w:rsidRPr="00EF1FC0">
        <w:rPr>
          <w:rFonts w:asciiTheme="minorHAnsi" w:hAnsiTheme="minorHAnsi" w:cstheme="minorHAnsi"/>
          <w:color w:val="000000" w:themeColor="text1"/>
        </w:rPr>
        <w:t xml:space="preserve">a GFP </w:t>
      </w:r>
      <w:r w:rsidR="003D3D82">
        <w:rPr>
          <w:rFonts w:asciiTheme="minorHAnsi" w:hAnsiTheme="minorHAnsi" w:cstheme="minorHAnsi"/>
          <w:color w:val="000000" w:themeColor="text1"/>
        </w:rPr>
        <w:t>here</w:t>
      </w:r>
      <w:r w:rsidR="00A54AC4" w:rsidRPr="00EF1FC0">
        <w:rPr>
          <w:rFonts w:asciiTheme="minorHAnsi" w:hAnsiTheme="minorHAnsi" w:cstheme="minorHAnsi"/>
          <w:color w:val="000000" w:themeColor="text1"/>
        </w:rPr>
        <w:t xml:space="preserve">. </w:t>
      </w:r>
      <w:r w:rsidR="00E07757">
        <w:rPr>
          <w:rFonts w:asciiTheme="minorHAnsi" w:hAnsiTheme="minorHAnsi" w:cstheme="minorHAnsi"/>
          <w:color w:val="000000" w:themeColor="text1"/>
        </w:rPr>
        <w:t>When h</w:t>
      </w:r>
      <w:r w:rsidR="00A54AC4" w:rsidRPr="00EF1FC0">
        <w:rPr>
          <w:rFonts w:asciiTheme="minorHAnsi" w:hAnsiTheme="minorHAnsi" w:cstheme="minorHAnsi"/>
          <w:color w:val="000000" w:themeColor="text1"/>
        </w:rPr>
        <w:t xml:space="preserve">e </w:t>
      </w:r>
      <w:r w:rsidRPr="00687463">
        <w:rPr>
          <w:rFonts w:asciiTheme="minorHAnsi" w:hAnsiTheme="minorHAnsi" w:cstheme="minorHAnsi"/>
          <w:color w:val="000000" w:themeColor="text1"/>
        </w:rPr>
        <w:t>discussed</w:t>
      </w:r>
      <w:r w:rsidR="00A54AC4" w:rsidRPr="00687463">
        <w:rPr>
          <w:rFonts w:asciiTheme="minorHAnsi" w:hAnsiTheme="minorHAnsi" w:cstheme="minorHAnsi"/>
          <w:color w:val="000000" w:themeColor="text1"/>
        </w:rPr>
        <w:t xml:space="preserve"> </w:t>
      </w:r>
      <w:r w:rsidR="00E07757" w:rsidRPr="00687463">
        <w:rPr>
          <w:rFonts w:asciiTheme="minorHAnsi" w:hAnsiTheme="minorHAnsi" w:cstheme="minorHAnsi"/>
          <w:color w:val="000000" w:themeColor="text1"/>
        </w:rPr>
        <w:t>t</w:t>
      </w:r>
      <w:r w:rsidR="00A54AC4" w:rsidRPr="00687463">
        <w:rPr>
          <w:rFonts w:asciiTheme="minorHAnsi" w:hAnsiTheme="minorHAnsi" w:cstheme="minorHAnsi"/>
          <w:color w:val="000000" w:themeColor="text1"/>
        </w:rPr>
        <w:t xml:space="preserve">his </w:t>
      </w:r>
      <w:r w:rsidR="00E07757" w:rsidRPr="00687463">
        <w:rPr>
          <w:rFonts w:asciiTheme="minorHAnsi" w:hAnsiTheme="minorHAnsi" w:cstheme="minorHAnsi"/>
          <w:color w:val="000000" w:themeColor="text1"/>
        </w:rPr>
        <w:t>prospect</w:t>
      </w:r>
      <w:r w:rsidR="00A54AC4" w:rsidRPr="00687463">
        <w:rPr>
          <w:rFonts w:asciiTheme="minorHAnsi" w:hAnsiTheme="minorHAnsi" w:cstheme="minorHAnsi"/>
          <w:color w:val="000000" w:themeColor="text1"/>
        </w:rPr>
        <w:t xml:space="preserve"> with</w:t>
      </w:r>
      <w:r w:rsidR="00E07757" w:rsidRPr="00687463">
        <w:rPr>
          <w:rFonts w:asciiTheme="minorHAnsi" w:hAnsiTheme="minorHAnsi" w:cstheme="minorHAnsi"/>
          <w:color w:val="000000" w:themeColor="text1"/>
        </w:rPr>
        <w:t xml:space="preserve"> </w:t>
      </w:r>
      <w:r w:rsidR="00687463" w:rsidRPr="00687463">
        <w:rPr>
          <w:rFonts w:asciiTheme="minorHAnsi" w:hAnsiTheme="minorHAnsi" w:cstheme="minorHAnsi"/>
          <w:color w:val="000000" w:themeColor="text1"/>
        </w:rPr>
        <w:t xml:space="preserve">Paul Wedel, </w:t>
      </w:r>
      <w:r w:rsidR="00E07757" w:rsidRPr="00687463">
        <w:rPr>
          <w:rFonts w:asciiTheme="minorHAnsi" w:hAnsiTheme="minorHAnsi" w:cstheme="minorHAnsi"/>
          <w:color w:val="000000" w:themeColor="text1"/>
        </w:rPr>
        <w:t>the</w:t>
      </w:r>
      <w:r w:rsidR="00A54AC4" w:rsidRPr="00687463">
        <w:rPr>
          <w:rFonts w:asciiTheme="minorHAnsi" w:hAnsiTheme="minorHAnsi" w:cstheme="minorHAnsi"/>
          <w:color w:val="000000" w:themeColor="text1"/>
        </w:rPr>
        <w:t xml:space="preserve"> </w:t>
      </w:r>
      <w:r w:rsidRPr="00687463">
        <w:rPr>
          <w:rFonts w:asciiTheme="minorHAnsi" w:hAnsiTheme="minorHAnsi" w:cstheme="minorHAnsi"/>
          <w:color w:val="000000" w:themeColor="text1"/>
        </w:rPr>
        <w:t xml:space="preserve">President of Lancaster General Hospital, </w:t>
      </w:r>
      <w:r w:rsidR="00B3268A" w:rsidRPr="00687463">
        <w:rPr>
          <w:rFonts w:asciiTheme="minorHAnsi" w:hAnsiTheme="minorHAnsi" w:cstheme="minorHAnsi"/>
          <w:color w:val="000000" w:themeColor="text1"/>
        </w:rPr>
        <w:t xml:space="preserve">Mr. Wedel </w:t>
      </w:r>
      <w:r w:rsidR="00A54AC4" w:rsidRPr="00687463">
        <w:rPr>
          <w:rFonts w:asciiTheme="minorHAnsi" w:hAnsiTheme="minorHAnsi" w:cstheme="minorHAnsi"/>
          <w:color w:val="000000" w:themeColor="text1"/>
        </w:rPr>
        <w:t xml:space="preserve">immediately saw the advantages to the community and </w:t>
      </w:r>
      <w:r w:rsidRPr="00687463">
        <w:rPr>
          <w:rFonts w:asciiTheme="minorHAnsi" w:hAnsiTheme="minorHAnsi" w:cstheme="minorHAnsi"/>
          <w:color w:val="000000" w:themeColor="text1"/>
        </w:rPr>
        <w:t>LGH</w:t>
      </w:r>
      <w:r w:rsidR="00C6589D" w:rsidRPr="00687463">
        <w:rPr>
          <w:rFonts w:asciiTheme="minorHAnsi" w:hAnsiTheme="minorHAnsi" w:cstheme="minorHAnsi"/>
          <w:color w:val="000000" w:themeColor="text1"/>
        </w:rPr>
        <w:t xml:space="preserve">, particularly with the recent </w:t>
      </w:r>
      <w:r w:rsidR="00C6589D" w:rsidRPr="00EF1FC0">
        <w:rPr>
          <w:rFonts w:asciiTheme="minorHAnsi" w:hAnsiTheme="minorHAnsi" w:cstheme="minorHAnsi"/>
          <w:color w:val="000000" w:themeColor="text1"/>
        </w:rPr>
        <w:t>creation of an upscale retirement community at Willow Valley</w:t>
      </w:r>
      <w:r w:rsidR="00A54AC4" w:rsidRPr="00EF1FC0">
        <w:rPr>
          <w:rFonts w:asciiTheme="minorHAnsi" w:hAnsiTheme="minorHAnsi" w:cstheme="minorHAnsi"/>
          <w:color w:val="000000" w:themeColor="text1"/>
        </w:rPr>
        <w:t>. Dr. Zervanos subsequently learned of a young</w:t>
      </w:r>
      <w:r>
        <w:rPr>
          <w:rFonts w:asciiTheme="minorHAnsi" w:hAnsiTheme="minorHAnsi" w:cstheme="minorHAnsi"/>
          <w:color w:val="000000" w:themeColor="text1"/>
        </w:rPr>
        <w:t>,</w:t>
      </w:r>
      <w:r w:rsidR="00A54AC4" w:rsidRPr="00EF1FC0">
        <w:rPr>
          <w:rFonts w:asciiTheme="minorHAnsi" w:hAnsiTheme="minorHAnsi" w:cstheme="minorHAnsi"/>
          <w:color w:val="000000" w:themeColor="text1"/>
        </w:rPr>
        <w:t xml:space="preserve"> recently trained </w:t>
      </w:r>
      <w:r w:rsidR="00F26A5A">
        <w:rPr>
          <w:rFonts w:asciiTheme="minorHAnsi" w:hAnsiTheme="minorHAnsi" w:cstheme="minorHAnsi"/>
          <w:color w:val="000000" w:themeColor="text1"/>
        </w:rPr>
        <w:t>Geriatric</w:t>
      </w:r>
      <w:r w:rsidR="00A54AC4" w:rsidRPr="00EF1FC0">
        <w:rPr>
          <w:rFonts w:asciiTheme="minorHAnsi" w:hAnsiTheme="minorHAnsi" w:cstheme="minorHAnsi"/>
          <w:color w:val="000000" w:themeColor="text1"/>
        </w:rPr>
        <w:t xml:space="preserve">ian who </w:t>
      </w:r>
      <w:r w:rsidR="00E07757">
        <w:rPr>
          <w:rFonts w:asciiTheme="minorHAnsi" w:hAnsiTheme="minorHAnsi" w:cstheme="minorHAnsi"/>
          <w:color w:val="000000" w:themeColor="text1"/>
        </w:rPr>
        <w:t>was</w:t>
      </w:r>
      <w:r w:rsidR="00A54AC4" w:rsidRPr="00EF1FC0">
        <w:rPr>
          <w:rFonts w:asciiTheme="minorHAnsi" w:hAnsiTheme="minorHAnsi" w:cstheme="minorHAnsi"/>
          <w:color w:val="000000" w:themeColor="text1"/>
        </w:rPr>
        <w:t xml:space="preserve"> interest</w:t>
      </w:r>
      <w:r w:rsidR="00E07757">
        <w:rPr>
          <w:rFonts w:asciiTheme="minorHAnsi" w:hAnsiTheme="minorHAnsi" w:cstheme="minorHAnsi"/>
          <w:color w:val="000000" w:themeColor="text1"/>
        </w:rPr>
        <w:t>ed</w:t>
      </w:r>
      <w:r w:rsidR="00A54AC4" w:rsidRPr="00EF1FC0">
        <w:rPr>
          <w:rFonts w:asciiTheme="minorHAnsi" w:hAnsiTheme="minorHAnsi" w:cstheme="minorHAnsi"/>
          <w:color w:val="000000" w:themeColor="text1"/>
        </w:rPr>
        <w:t xml:space="preserve"> in starting a </w:t>
      </w:r>
      <w:r w:rsidR="00E07757">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00A54AC4" w:rsidRPr="00EF1FC0">
        <w:rPr>
          <w:rFonts w:asciiTheme="minorHAnsi" w:hAnsiTheme="minorHAnsi" w:cstheme="minorHAnsi"/>
          <w:color w:val="000000" w:themeColor="text1"/>
        </w:rPr>
        <w:t xml:space="preserve"> training program. </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Unfortunately, </w:t>
      </w:r>
      <w:r w:rsidR="00E07757">
        <w:rPr>
          <w:rFonts w:asciiTheme="minorHAnsi" w:hAnsiTheme="minorHAnsi" w:cstheme="minorHAnsi"/>
          <w:color w:val="000000" w:themeColor="text1"/>
        </w:rPr>
        <w:t>many</w:t>
      </w:r>
      <w:r w:rsidRPr="00EF1FC0">
        <w:rPr>
          <w:rFonts w:asciiTheme="minorHAnsi" w:hAnsiTheme="minorHAnsi" w:cstheme="minorHAnsi"/>
          <w:color w:val="000000" w:themeColor="text1"/>
        </w:rPr>
        <w:t xml:space="preserve"> of the Lancaster General Medical Staff expressed strong resistance to the idea of a GFP. </w:t>
      </w:r>
      <w:r w:rsidR="008660D8">
        <w:rPr>
          <w:rFonts w:asciiTheme="minorHAnsi" w:hAnsiTheme="minorHAnsi" w:cstheme="minorHAnsi"/>
          <w:color w:val="000000" w:themeColor="text1"/>
        </w:rPr>
        <w:t>Though</w:t>
      </w:r>
      <w:r w:rsidRPr="00EF1FC0">
        <w:rPr>
          <w:rFonts w:asciiTheme="minorHAnsi" w:hAnsiTheme="minorHAnsi" w:cstheme="minorHAnsi"/>
          <w:color w:val="000000" w:themeColor="text1"/>
        </w:rPr>
        <w:t xml:space="preserve"> Paul Wedel saw this as a golden opportunity</w:t>
      </w:r>
      <w:r w:rsidR="00C6589D">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 xml:space="preserve">he reluctantly had to back off </w:t>
      </w:r>
      <w:r w:rsidR="008660D8">
        <w:rPr>
          <w:rFonts w:asciiTheme="minorHAnsi" w:hAnsiTheme="minorHAnsi" w:cstheme="minorHAnsi"/>
          <w:color w:val="000000" w:themeColor="text1"/>
        </w:rPr>
        <w:t>developing</w:t>
      </w:r>
      <w:r w:rsidRPr="00EF1FC0">
        <w:rPr>
          <w:rFonts w:asciiTheme="minorHAnsi" w:hAnsiTheme="minorHAnsi" w:cstheme="minorHAnsi"/>
          <w:color w:val="000000" w:themeColor="text1"/>
        </w:rPr>
        <w:t xml:space="preserve"> a GFP due to lack of support from the medical community</w:t>
      </w:r>
      <w:r w:rsidR="008660D8">
        <w:rPr>
          <w:rFonts w:asciiTheme="minorHAnsi" w:hAnsiTheme="minorHAnsi" w:cstheme="minorHAnsi"/>
          <w:color w:val="000000" w:themeColor="text1"/>
        </w:rPr>
        <w:t xml:space="preserve">, and </w:t>
      </w:r>
      <w:r w:rsidRPr="00EF1FC0">
        <w:rPr>
          <w:rFonts w:asciiTheme="minorHAnsi" w:hAnsiTheme="minorHAnsi" w:cstheme="minorHAnsi"/>
          <w:color w:val="000000" w:themeColor="text1"/>
        </w:rPr>
        <w:t xml:space="preserve">Dr. Zervanos’ dream </w:t>
      </w:r>
      <w:r w:rsidR="008660D8">
        <w:rPr>
          <w:rFonts w:asciiTheme="minorHAnsi" w:hAnsiTheme="minorHAnsi" w:cstheme="minorHAnsi"/>
          <w:color w:val="000000" w:themeColor="text1"/>
        </w:rPr>
        <w:t>was put on hold</w:t>
      </w:r>
      <w:r w:rsidRPr="00EF1FC0">
        <w:rPr>
          <w:rFonts w:asciiTheme="minorHAnsi" w:hAnsiTheme="minorHAnsi" w:cstheme="minorHAnsi"/>
          <w:color w:val="000000" w:themeColor="text1"/>
        </w:rPr>
        <w:t xml:space="preserve"> for 16 years.</w:t>
      </w:r>
    </w:p>
    <w:p w:rsidR="00041BDB"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It wasn’t until 1999 that the medical staff finally agreed to the creation of a GFP</w:t>
      </w:r>
      <w:r w:rsidR="008660D8">
        <w:rPr>
          <w:rFonts w:asciiTheme="minorHAnsi" w:hAnsiTheme="minorHAnsi" w:cstheme="minorHAnsi"/>
          <w:color w:val="000000" w:themeColor="text1"/>
        </w:rPr>
        <w:t xml:space="preserve">, after which </w:t>
      </w:r>
      <w:r w:rsidRPr="00EF1FC0">
        <w:rPr>
          <w:rFonts w:asciiTheme="minorHAnsi" w:hAnsiTheme="minorHAnsi" w:cstheme="minorHAnsi"/>
          <w:color w:val="000000" w:themeColor="text1"/>
        </w:rPr>
        <w:t xml:space="preserve">the Lancaster General </w:t>
      </w:r>
      <w:r w:rsidR="008660D8">
        <w:rPr>
          <w:rFonts w:asciiTheme="minorHAnsi" w:hAnsiTheme="minorHAnsi" w:cstheme="minorHAnsi"/>
          <w:color w:val="000000" w:themeColor="text1"/>
        </w:rPr>
        <w:t>Hospital Board</w:t>
      </w:r>
      <w:r w:rsidRPr="00EF1FC0">
        <w:rPr>
          <w:rFonts w:asciiTheme="minorHAnsi" w:hAnsiTheme="minorHAnsi" w:cstheme="minorHAnsi"/>
          <w:color w:val="000000" w:themeColor="text1"/>
        </w:rPr>
        <w:t xml:space="preserve"> approved the staff’s recommendation</w:t>
      </w:r>
      <w:r w:rsidR="00C6589D">
        <w:rPr>
          <w:rFonts w:asciiTheme="minorHAnsi" w:hAnsiTheme="minorHAnsi" w:cstheme="minorHAnsi"/>
          <w:color w:val="000000" w:themeColor="text1"/>
        </w:rPr>
        <w:t>. I</w:t>
      </w:r>
      <w:r w:rsidR="008660D8">
        <w:rPr>
          <w:rFonts w:asciiTheme="minorHAnsi" w:hAnsiTheme="minorHAnsi" w:cstheme="minorHAnsi"/>
          <w:color w:val="000000" w:themeColor="text1"/>
        </w:rPr>
        <w:t>t</w:t>
      </w:r>
      <w:r w:rsidRPr="00EF1FC0">
        <w:rPr>
          <w:rFonts w:asciiTheme="minorHAnsi" w:hAnsiTheme="minorHAnsi" w:cstheme="minorHAnsi"/>
          <w:color w:val="000000" w:themeColor="text1"/>
        </w:rPr>
        <w:t xml:space="preserve"> was determined that the GFP would be under the direction of the Family Practice Department (FPD). Dr. Scott Paist, a faculty member of the FPD, successfully completed the ACGME application requirements</w:t>
      </w:r>
      <w:r w:rsidR="008660D8">
        <w:rPr>
          <w:rFonts w:asciiTheme="minorHAnsi" w:hAnsiTheme="minorHAnsi" w:cstheme="minorHAnsi"/>
          <w:color w:val="000000" w:themeColor="text1"/>
        </w:rPr>
        <w:t xml:space="preserve">, and </w:t>
      </w:r>
      <w:r w:rsidRPr="00EF1FC0">
        <w:rPr>
          <w:rFonts w:asciiTheme="minorHAnsi" w:hAnsiTheme="minorHAnsi" w:cstheme="minorHAnsi"/>
          <w:color w:val="000000" w:themeColor="text1"/>
        </w:rPr>
        <w:t>the</w:t>
      </w:r>
      <w:r w:rsidR="008660D8">
        <w:rPr>
          <w:rFonts w:asciiTheme="minorHAnsi" w:hAnsiTheme="minorHAnsi" w:cstheme="minorHAnsi"/>
          <w:color w:val="000000" w:themeColor="text1"/>
        </w:rPr>
        <w:t xml:space="preserve"> ACGME approved the</w:t>
      </w:r>
      <w:r w:rsidRPr="00EF1FC0">
        <w:rPr>
          <w:rFonts w:asciiTheme="minorHAnsi" w:hAnsiTheme="minorHAnsi" w:cstheme="minorHAnsi"/>
          <w:color w:val="000000" w:themeColor="text1"/>
        </w:rPr>
        <w:t xml:space="preserve"> establishment of a GFP</w:t>
      </w:r>
      <w:r w:rsidR="008660D8">
        <w:rPr>
          <w:rFonts w:asciiTheme="minorHAnsi" w:hAnsiTheme="minorHAnsi" w:cstheme="minorHAnsi"/>
          <w:color w:val="000000" w:themeColor="text1"/>
        </w:rPr>
        <w:t xml:space="preserve"> at LGH in 2000</w:t>
      </w:r>
      <w:r w:rsidRPr="00EF1FC0">
        <w:rPr>
          <w:rFonts w:asciiTheme="minorHAnsi" w:hAnsiTheme="minorHAnsi" w:cstheme="minorHAnsi"/>
          <w:color w:val="000000" w:themeColor="text1"/>
        </w:rPr>
        <w:t xml:space="preserve">. Dr. Paist had earned his CAQ in </w:t>
      </w:r>
      <w:r w:rsidR="005606F6">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without taking a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Fellowship through a “grandfather clause</w:t>
      </w:r>
      <w:r w:rsidR="00314A56">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which provided a limited opportunity for experienced, non-fellowship trained physicians to sit for the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Boards. </w:t>
      </w:r>
    </w:p>
    <w:p w:rsidR="00041BDB" w:rsidRDefault="00041BDB" w:rsidP="00041BDB">
      <w:pPr>
        <w:contextualSpacing/>
        <w:rPr>
          <w:rFonts w:asciiTheme="minorHAnsi" w:hAnsiTheme="minorHAnsi" w:cstheme="minorHAnsi"/>
          <w:color w:val="000000" w:themeColor="text1"/>
        </w:rPr>
      </w:pPr>
    </w:p>
    <w:p w:rsidR="00041BDB" w:rsidRPr="00041BDB" w:rsidRDefault="00041BDB" w:rsidP="00041BDB">
      <w:pPr>
        <w:contextualSpacing/>
        <w:rPr>
          <w:rFonts w:asciiTheme="minorHAnsi" w:hAnsiTheme="minorHAnsi" w:cstheme="minorHAnsi"/>
          <w:b/>
          <w:color w:val="000000" w:themeColor="text1"/>
        </w:rPr>
      </w:pPr>
      <w:r>
        <w:rPr>
          <w:rFonts w:asciiTheme="minorHAnsi" w:hAnsiTheme="minorHAnsi" w:cstheme="minorHAnsi"/>
          <w:b/>
          <w:color w:val="000000" w:themeColor="text1"/>
        </w:rPr>
        <w:t>DEVELOPMENT AND STAFFING OF THE LG GERIATRIC FELLOWSHIP PROGRAM (LGGFP)</w:t>
      </w:r>
    </w:p>
    <w:p w:rsidR="00A54AC4" w:rsidRPr="00EF1FC0" w:rsidRDefault="00314A56" w:rsidP="00EF1FC0">
      <w:pPr>
        <w:ind w:firstLine="720"/>
        <w:contextualSpacing/>
        <w:rPr>
          <w:rFonts w:asciiTheme="minorHAnsi" w:hAnsiTheme="minorHAnsi" w:cstheme="minorHAnsi"/>
          <w:color w:val="000000" w:themeColor="text1"/>
        </w:rPr>
      </w:pPr>
      <w:r>
        <w:rPr>
          <w:rFonts w:asciiTheme="minorHAnsi" w:hAnsiTheme="minorHAnsi" w:cstheme="minorHAnsi"/>
          <w:color w:val="000000" w:themeColor="text1"/>
        </w:rPr>
        <w:t>This article’s author</w:t>
      </w:r>
      <w:r w:rsidR="00A54AC4" w:rsidRPr="00EF1FC0">
        <w:rPr>
          <w:rFonts w:asciiTheme="minorHAnsi" w:hAnsiTheme="minorHAnsi" w:cstheme="minorHAnsi"/>
          <w:color w:val="000000" w:themeColor="text1"/>
        </w:rPr>
        <w:t xml:space="preserve"> joined Dr. Paist in 2001. </w:t>
      </w:r>
      <w:r w:rsidR="00C6589D">
        <w:rPr>
          <w:rFonts w:asciiTheme="minorHAnsi" w:hAnsiTheme="minorHAnsi" w:cstheme="minorHAnsi"/>
          <w:color w:val="000000" w:themeColor="text1"/>
        </w:rPr>
        <w:t xml:space="preserve">After </w:t>
      </w:r>
      <w:r w:rsidR="00A54AC4" w:rsidRPr="00EF1FC0">
        <w:rPr>
          <w:rFonts w:asciiTheme="minorHAnsi" w:hAnsiTheme="minorHAnsi" w:cstheme="minorHAnsi"/>
          <w:color w:val="000000" w:themeColor="text1"/>
        </w:rPr>
        <w:t xml:space="preserve">graduating </w:t>
      </w:r>
      <w:r w:rsidR="00C6589D">
        <w:rPr>
          <w:rFonts w:asciiTheme="minorHAnsi" w:hAnsiTheme="minorHAnsi" w:cstheme="minorHAnsi"/>
          <w:color w:val="000000" w:themeColor="text1"/>
        </w:rPr>
        <w:t xml:space="preserve">in the first </w:t>
      </w:r>
      <w:r w:rsidR="00A11425">
        <w:rPr>
          <w:rFonts w:asciiTheme="minorHAnsi" w:hAnsiTheme="minorHAnsi" w:cstheme="minorHAnsi"/>
          <w:color w:val="000000" w:themeColor="text1"/>
        </w:rPr>
        <w:t xml:space="preserve">class of the </w:t>
      </w:r>
      <w:r w:rsidR="00A11425" w:rsidRPr="00687463">
        <w:rPr>
          <w:rFonts w:asciiTheme="minorHAnsi" w:hAnsiTheme="minorHAnsi" w:cstheme="minorHAnsi"/>
          <w:color w:val="000000" w:themeColor="text1"/>
        </w:rPr>
        <w:t xml:space="preserve">LGFMRP </w:t>
      </w:r>
      <w:r w:rsidR="00A54AC4" w:rsidRPr="00687463">
        <w:rPr>
          <w:rFonts w:asciiTheme="minorHAnsi" w:hAnsiTheme="minorHAnsi" w:cstheme="minorHAnsi"/>
          <w:color w:val="000000" w:themeColor="text1"/>
        </w:rPr>
        <w:t xml:space="preserve"> in 1973</w:t>
      </w:r>
      <w:r w:rsidRPr="00687463">
        <w:rPr>
          <w:rFonts w:asciiTheme="minorHAnsi" w:hAnsiTheme="minorHAnsi" w:cstheme="minorHAnsi"/>
          <w:color w:val="000000" w:themeColor="text1"/>
        </w:rPr>
        <w:t xml:space="preserve">, I was </w:t>
      </w:r>
      <w:r w:rsidR="00A54AC4" w:rsidRPr="00687463">
        <w:rPr>
          <w:rFonts w:asciiTheme="minorHAnsi" w:hAnsiTheme="minorHAnsi" w:cstheme="minorHAnsi"/>
          <w:color w:val="000000" w:themeColor="text1"/>
        </w:rPr>
        <w:t xml:space="preserve">a co-founder of the Norlanco Family Health Center in the Mount </w:t>
      </w:r>
      <w:r w:rsidR="00A54AC4" w:rsidRPr="00EF1FC0">
        <w:rPr>
          <w:rFonts w:asciiTheme="minorHAnsi" w:hAnsiTheme="minorHAnsi" w:cstheme="minorHAnsi"/>
          <w:color w:val="000000" w:themeColor="text1"/>
        </w:rPr>
        <w:t xml:space="preserve">Joy/Elizabethtown area. </w:t>
      </w:r>
      <w:r>
        <w:rPr>
          <w:rFonts w:asciiTheme="minorHAnsi" w:hAnsiTheme="minorHAnsi" w:cstheme="minorHAnsi"/>
          <w:color w:val="000000" w:themeColor="text1"/>
        </w:rPr>
        <w:t xml:space="preserve">I </w:t>
      </w:r>
      <w:r w:rsidR="00A54AC4" w:rsidRPr="00EF1FC0">
        <w:rPr>
          <w:rFonts w:asciiTheme="minorHAnsi" w:hAnsiTheme="minorHAnsi" w:cstheme="minorHAnsi"/>
          <w:color w:val="000000" w:themeColor="text1"/>
        </w:rPr>
        <w:t xml:space="preserve">earned </w:t>
      </w:r>
      <w:r>
        <w:rPr>
          <w:rFonts w:asciiTheme="minorHAnsi" w:hAnsiTheme="minorHAnsi" w:cstheme="minorHAnsi"/>
          <w:color w:val="000000" w:themeColor="text1"/>
        </w:rPr>
        <w:t>a</w:t>
      </w:r>
      <w:r w:rsidR="00A54AC4" w:rsidRPr="00EF1FC0">
        <w:rPr>
          <w:rFonts w:asciiTheme="minorHAnsi" w:hAnsiTheme="minorHAnsi" w:cstheme="minorHAnsi"/>
          <w:color w:val="000000" w:themeColor="text1"/>
        </w:rPr>
        <w:t xml:space="preserve"> CAQ in the subspecialty of </w:t>
      </w:r>
      <w:r w:rsidR="005606F6">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after completing a </w:t>
      </w:r>
      <w:r w:rsidR="00F26A5A">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Fellowship at the Philadelphia </w:t>
      </w:r>
      <w:r w:rsidR="00F26A5A">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Center in </w:t>
      </w:r>
      <w:r w:rsidR="007E23FB" w:rsidRPr="00EF1FC0">
        <w:rPr>
          <w:rFonts w:asciiTheme="minorHAnsi" w:hAnsiTheme="minorHAnsi" w:cstheme="minorHAnsi"/>
          <w:color w:val="000000" w:themeColor="text1"/>
        </w:rPr>
        <w:t>1988-89</w:t>
      </w:r>
      <w:r w:rsidR="007E23FB">
        <w:rPr>
          <w:rFonts w:asciiTheme="minorHAnsi" w:hAnsiTheme="minorHAnsi" w:cstheme="minorHAnsi"/>
          <w:color w:val="000000" w:themeColor="text1"/>
        </w:rPr>
        <w:t>, and</w:t>
      </w:r>
      <w:r>
        <w:rPr>
          <w:rFonts w:asciiTheme="minorHAnsi" w:hAnsiTheme="minorHAnsi" w:cstheme="minorHAnsi"/>
          <w:color w:val="000000" w:themeColor="text1"/>
        </w:rPr>
        <w:t xml:space="preserve"> </w:t>
      </w:r>
      <w:r w:rsidR="00A54AC4" w:rsidRPr="00EF1FC0">
        <w:rPr>
          <w:rFonts w:asciiTheme="minorHAnsi" w:hAnsiTheme="minorHAnsi" w:cstheme="minorHAnsi"/>
          <w:color w:val="000000" w:themeColor="text1"/>
        </w:rPr>
        <w:t xml:space="preserve">was the </w:t>
      </w:r>
      <w:r w:rsidR="00F26A5A">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Fellowship Director (GFD) </w:t>
      </w:r>
      <w:r>
        <w:rPr>
          <w:rFonts w:asciiTheme="minorHAnsi" w:hAnsiTheme="minorHAnsi" w:cstheme="minorHAnsi"/>
          <w:color w:val="000000" w:themeColor="text1"/>
        </w:rPr>
        <w:t>from</w:t>
      </w:r>
      <w:r w:rsidR="00A54AC4" w:rsidRPr="00EF1FC0">
        <w:rPr>
          <w:rFonts w:asciiTheme="minorHAnsi" w:hAnsiTheme="minorHAnsi" w:cstheme="minorHAnsi"/>
          <w:color w:val="000000" w:themeColor="text1"/>
        </w:rPr>
        <w:t xml:space="preserve"> 2002 until the end of 2005</w:t>
      </w:r>
      <w:r>
        <w:rPr>
          <w:rFonts w:asciiTheme="minorHAnsi" w:hAnsiTheme="minorHAnsi" w:cstheme="minorHAnsi"/>
          <w:color w:val="000000" w:themeColor="text1"/>
        </w:rPr>
        <w:t xml:space="preserve">. </w:t>
      </w:r>
      <w:r w:rsidR="00A54AC4" w:rsidRPr="00EF1FC0">
        <w:rPr>
          <w:rFonts w:asciiTheme="minorHAnsi" w:hAnsiTheme="minorHAnsi" w:cstheme="minorHAnsi"/>
          <w:color w:val="000000" w:themeColor="text1"/>
        </w:rPr>
        <w:t> </w:t>
      </w:r>
    </w:p>
    <w:p w:rsidR="00A54AC4" w:rsidRPr="00EF1FC0" w:rsidRDefault="00BB6282" w:rsidP="00EF1FC0">
      <w:pPr>
        <w:ind w:firstLine="720"/>
        <w:contextualSpacing/>
        <w:rPr>
          <w:rFonts w:asciiTheme="minorHAnsi" w:hAnsiTheme="minorHAnsi" w:cstheme="minorHAnsi"/>
          <w:color w:val="000000" w:themeColor="text1"/>
        </w:rPr>
      </w:pPr>
      <w:r>
        <w:rPr>
          <w:rFonts w:asciiTheme="minorHAnsi" w:hAnsiTheme="minorHAnsi" w:cstheme="minorHAnsi"/>
          <w:color w:val="000000" w:themeColor="text1"/>
        </w:rPr>
        <w:t>In its first year</w:t>
      </w:r>
      <w:r w:rsidR="00687463">
        <w:rPr>
          <w:rFonts w:asciiTheme="minorHAnsi" w:hAnsiTheme="minorHAnsi" w:cstheme="minorHAnsi"/>
          <w:color w:val="000000" w:themeColor="text1"/>
        </w:rPr>
        <w:t xml:space="preserve"> (</w:t>
      </w:r>
      <w:r>
        <w:rPr>
          <w:rFonts w:asciiTheme="minorHAnsi" w:hAnsiTheme="minorHAnsi" w:cstheme="minorHAnsi"/>
          <w:color w:val="000000" w:themeColor="text1"/>
        </w:rPr>
        <w:t>2001</w:t>
      </w:r>
      <w:r w:rsidR="00687463">
        <w:rPr>
          <w:rFonts w:asciiTheme="minorHAnsi" w:hAnsiTheme="minorHAnsi" w:cstheme="minorHAnsi"/>
          <w:color w:val="000000" w:themeColor="text1"/>
        </w:rPr>
        <w:t>)</w:t>
      </w:r>
      <w:r>
        <w:rPr>
          <w:rFonts w:asciiTheme="minorHAnsi" w:hAnsiTheme="minorHAnsi" w:cstheme="minorHAnsi"/>
          <w:color w:val="000000" w:themeColor="text1"/>
        </w:rPr>
        <w:t>, t</w:t>
      </w:r>
      <w:r w:rsidR="00A54AC4" w:rsidRPr="00EF1FC0">
        <w:rPr>
          <w:rFonts w:asciiTheme="minorHAnsi" w:hAnsiTheme="minorHAnsi" w:cstheme="minorHAnsi"/>
          <w:color w:val="000000" w:themeColor="text1"/>
        </w:rPr>
        <w:t xml:space="preserve">he newly created </w:t>
      </w:r>
      <w:r w:rsidR="00F26A5A">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Fellowship was fortunate to attract two</w:t>
      </w:r>
      <w:r w:rsidR="00C6589D">
        <w:rPr>
          <w:rFonts w:asciiTheme="minorHAnsi" w:hAnsiTheme="minorHAnsi" w:cstheme="minorHAnsi"/>
          <w:color w:val="000000" w:themeColor="text1"/>
        </w:rPr>
        <w:t xml:space="preserve"> </w:t>
      </w:r>
      <w:r w:rsidR="00C6589D" w:rsidRPr="00EF1FC0">
        <w:rPr>
          <w:rFonts w:asciiTheme="minorHAnsi" w:hAnsiTheme="minorHAnsi" w:cstheme="minorHAnsi"/>
          <w:color w:val="000000" w:themeColor="text1"/>
        </w:rPr>
        <w:t>exceptional</w:t>
      </w:r>
      <w:r w:rsidR="00A54AC4" w:rsidRPr="00EF1FC0">
        <w:rPr>
          <w:rFonts w:asciiTheme="minorHAnsi" w:hAnsiTheme="minorHAnsi" w:cstheme="minorHAnsi"/>
          <w:color w:val="000000" w:themeColor="text1"/>
        </w:rPr>
        <w:t xml:space="preserve"> fellows</w:t>
      </w:r>
      <w:r>
        <w:rPr>
          <w:rFonts w:asciiTheme="minorHAnsi" w:hAnsiTheme="minorHAnsi" w:cstheme="minorHAnsi"/>
          <w:color w:val="000000" w:themeColor="text1"/>
        </w:rPr>
        <w:t>:</w:t>
      </w:r>
      <w:r w:rsidR="00A54AC4" w:rsidRPr="00EF1FC0">
        <w:rPr>
          <w:rFonts w:asciiTheme="minorHAnsi" w:hAnsiTheme="minorHAnsi" w:cstheme="minorHAnsi"/>
          <w:color w:val="000000" w:themeColor="text1"/>
        </w:rPr>
        <w:t xml:space="preserve"> Dr. Dale Hursh</w:t>
      </w:r>
      <w:r>
        <w:rPr>
          <w:rFonts w:asciiTheme="minorHAnsi" w:hAnsiTheme="minorHAnsi" w:cstheme="minorHAnsi"/>
          <w:color w:val="000000" w:themeColor="text1"/>
        </w:rPr>
        <w:t>,</w:t>
      </w:r>
      <w:r w:rsidR="00A54AC4" w:rsidRPr="00EF1FC0">
        <w:rPr>
          <w:rFonts w:asciiTheme="minorHAnsi" w:hAnsiTheme="minorHAnsi" w:cstheme="minorHAnsi"/>
          <w:color w:val="000000" w:themeColor="text1"/>
        </w:rPr>
        <w:t xml:space="preserve"> an experienced family physician and a past graduate of </w:t>
      </w:r>
      <w:r w:rsidR="004D297A" w:rsidRPr="004D297A">
        <w:rPr>
          <w:rFonts w:asciiTheme="minorHAnsi" w:hAnsiTheme="minorHAnsi" w:cstheme="minorHAnsi"/>
          <w:color w:val="262626" w:themeColor="text1" w:themeTint="D9"/>
        </w:rPr>
        <w:t>LGF</w:t>
      </w:r>
      <w:r w:rsidR="004D297A">
        <w:rPr>
          <w:rFonts w:asciiTheme="minorHAnsi" w:hAnsiTheme="minorHAnsi" w:cstheme="minorHAnsi"/>
          <w:color w:val="262626" w:themeColor="text1" w:themeTint="D9"/>
        </w:rPr>
        <w:t>M</w:t>
      </w:r>
      <w:r w:rsidR="00A54AC4" w:rsidRPr="004D297A">
        <w:rPr>
          <w:rFonts w:asciiTheme="minorHAnsi" w:hAnsiTheme="minorHAnsi" w:cstheme="minorHAnsi"/>
          <w:color w:val="262626" w:themeColor="text1" w:themeTint="D9"/>
        </w:rPr>
        <w:t>RP</w:t>
      </w:r>
      <w:r w:rsidRPr="00687463">
        <w:rPr>
          <w:rFonts w:asciiTheme="minorHAnsi" w:hAnsiTheme="minorHAnsi" w:cstheme="minorHAnsi"/>
          <w:color w:val="000000" w:themeColor="text1"/>
        </w:rPr>
        <w:t>, and</w:t>
      </w:r>
      <w:r w:rsidR="00A54AC4" w:rsidRPr="00687463">
        <w:rPr>
          <w:rFonts w:asciiTheme="minorHAnsi" w:hAnsiTheme="minorHAnsi" w:cstheme="minorHAnsi"/>
          <w:color w:val="000000" w:themeColor="text1"/>
        </w:rPr>
        <w:t xml:space="preserve"> Dr. Debra Kylander, </w:t>
      </w:r>
      <w:r w:rsidRPr="00687463">
        <w:rPr>
          <w:rFonts w:asciiTheme="minorHAnsi" w:hAnsiTheme="minorHAnsi" w:cstheme="minorHAnsi"/>
          <w:color w:val="000000" w:themeColor="text1"/>
        </w:rPr>
        <w:t>a</w:t>
      </w:r>
      <w:r w:rsidR="00A11425" w:rsidRPr="00687463">
        <w:rPr>
          <w:rFonts w:asciiTheme="minorHAnsi" w:hAnsiTheme="minorHAnsi" w:cstheme="minorHAnsi"/>
          <w:color w:val="000000" w:themeColor="text1"/>
        </w:rPr>
        <w:t xml:space="preserve"> 2001 graduate of LGFMRP</w:t>
      </w:r>
      <w:r w:rsidR="00A54AC4" w:rsidRPr="00687463">
        <w:rPr>
          <w:rFonts w:asciiTheme="minorHAnsi" w:hAnsiTheme="minorHAnsi" w:cstheme="minorHAnsi"/>
          <w:color w:val="000000" w:themeColor="text1"/>
        </w:rPr>
        <w:t xml:space="preserve">. Both </w:t>
      </w:r>
      <w:r w:rsidRPr="00687463">
        <w:rPr>
          <w:rFonts w:asciiTheme="minorHAnsi" w:hAnsiTheme="minorHAnsi" w:cstheme="minorHAnsi"/>
          <w:color w:val="000000" w:themeColor="text1"/>
        </w:rPr>
        <w:t xml:space="preserve">set </w:t>
      </w:r>
      <w:r w:rsidR="00A54AC4" w:rsidRPr="00687463">
        <w:rPr>
          <w:rFonts w:asciiTheme="minorHAnsi" w:hAnsiTheme="minorHAnsi" w:cstheme="minorHAnsi"/>
          <w:color w:val="000000" w:themeColor="text1"/>
        </w:rPr>
        <w:t xml:space="preserve">high standards of </w:t>
      </w:r>
      <w:r w:rsidR="00A54AC4" w:rsidRPr="00EF1FC0">
        <w:rPr>
          <w:rFonts w:asciiTheme="minorHAnsi" w:hAnsiTheme="minorHAnsi" w:cstheme="minorHAnsi"/>
          <w:color w:val="000000" w:themeColor="text1"/>
        </w:rPr>
        <w:t xml:space="preserve">excellence in the </w:t>
      </w:r>
      <w:r w:rsidR="00296908">
        <w:rPr>
          <w:rFonts w:asciiTheme="minorHAnsi" w:hAnsiTheme="minorHAnsi" w:cstheme="minorHAnsi"/>
          <w:color w:val="000000" w:themeColor="text1"/>
        </w:rPr>
        <w:t>program</w:t>
      </w:r>
      <w:r w:rsidR="00A54AC4" w:rsidRPr="00EF1FC0">
        <w:rPr>
          <w:rFonts w:asciiTheme="minorHAnsi" w:hAnsiTheme="minorHAnsi" w:cstheme="minorHAnsi"/>
          <w:color w:val="000000" w:themeColor="text1"/>
        </w:rPr>
        <w:t xml:space="preserve">. Dr. Hursh joined the </w:t>
      </w:r>
      <w:r w:rsidR="00F26A5A">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practice upon completi</w:t>
      </w:r>
      <w:r>
        <w:rPr>
          <w:rFonts w:asciiTheme="minorHAnsi" w:hAnsiTheme="minorHAnsi" w:cstheme="minorHAnsi"/>
          <w:color w:val="000000" w:themeColor="text1"/>
        </w:rPr>
        <w:t>ng</w:t>
      </w:r>
      <w:r w:rsidR="00A54AC4" w:rsidRPr="00EF1FC0">
        <w:rPr>
          <w:rFonts w:asciiTheme="minorHAnsi" w:hAnsiTheme="minorHAnsi" w:cstheme="minorHAnsi"/>
          <w:color w:val="000000" w:themeColor="text1"/>
        </w:rPr>
        <w:t xml:space="preserve"> his fellowship in 2002</w:t>
      </w:r>
      <w:r>
        <w:rPr>
          <w:rFonts w:asciiTheme="minorHAnsi" w:hAnsiTheme="minorHAnsi" w:cstheme="minorHAnsi"/>
          <w:color w:val="000000" w:themeColor="text1"/>
        </w:rPr>
        <w:t>,</w:t>
      </w:r>
      <w:r w:rsidR="00A54AC4" w:rsidRPr="00EF1FC0">
        <w:rPr>
          <w:rFonts w:asciiTheme="minorHAnsi" w:hAnsiTheme="minorHAnsi" w:cstheme="minorHAnsi"/>
          <w:color w:val="000000" w:themeColor="text1"/>
        </w:rPr>
        <w:t xml:space="preserve"> and </w:t>
      </w:r>
      <w:r>
        <w:rPr>
          <w:rFonts w:asciiTheme="minorHAnsi" w:hAnsiTheme="minorHAnsi" w:cstheme="minorHAnsi"/>
          <w:color w:val="000000" w:themeColor="text1"/>
        </w:rPr>
        <w:t>in 2017 became</w:t>
      </w:r>
      <w:r w:rsidR="00A54AC4" w:rsidRPr="00EF1FC0">
        <w:rPr>
          <w:rFonts w:asciiTheme="minorHAnsi" w:hAnsiTheme="minorHAnsi" w:cstheme="minorHAnsi"/>
          <w:color w:val="000000" w:themeColor="text1"/>
        </w:rPr>
        <w:t xml:space="preserve"> Director of the </w:t>
      </w:r>
      <w:r w:rsidR="00F26A5A">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Practice </w:t>
      </w:r>
      <w:r>
        <w:rPr>
          <w:rFonts w:asciiTheme="minorHAnsi" w:hAnsiTheme="minorHAnsi" w:cstheme="minorHAnsi"/>
          <w:color w:val="000000" w:themeColor="text1"/>
        </w:rPr>
        <w:t>in</w:t>
      </w:r>
      <w:r w:rsidR="00A54AC4" w:rsidRPr="00EF1FC0">
        <w:rPr>
          <w:rFonts w:asciiTheme="minorHAnsi" w:hAnsiTheme="minorHAnsi" w:cstheme="minorHAnsi"/>
          <w:color w:val="000000" w:themeColor="text1"/>
        </w:rPr>
        <w:t xml:space="preserve"> the Lancaster General Health System.</w:t>
      </w:r>
    </w:p>
    <w:p w:rsidR="00C6589D" w:rsidRDefault="007E23FB" w:rsidP="00A11425">
      <w:pPr>
        <w:ind w:firstLine="720"/>
        <w:contextualSpacing/>
        <w:jc w:val="both"/>
        <w:rPr>
          <w:rFonts w:asciiTheme="minorHAnsi" w:hAnsiTheme="minorHAnsi" w:cstheme="minorHAnsi"/>
          <w:color w:val="000000" w:themeColor="text1"/>
        </w:rPr>
      </w:pPr>
      <w:r>
        <w:rPr>
          <w:rFonts w:asciiTheme="minorHAnsi" w:hAnsiTheme="minorHAnsi" w:cstheme="minorHAnsi"/>
          <w:color w:val="000000" w:themeColor="text1"/>
        </w:rPr>
        <w:t>B</w:t>
      </w:r>
      <w:r w:rsidRPr="00EF1FC0">
        <w:rPr>
          <w:rFonts w:asciiTheme="minorHAnsi" w:hAnsiTheme="minorHAnsi" w:cstheme="minorHAnsi"/>
          <w:color w:val="000000" w:themeColor="text1"/>
        </w:rPr>
        <w:t xml:space="preserve">etween 2006 </w:t>
      </w:r>
      <w:r>
        <w:rPr>
          <w:rFonts w:asciiTheme="minorHAnsi" w:hAnsiTheme="minorHAnsi" w:cstheme="minorHAnsi"/>
          <w:color w:val="000000" w:themeColor="text1"/>
        </w:rPr>
        <w:t>and</w:t>
      </w:r>
      <w:r w:rsidRPr="00EF1FC0">
        <w:rPr>
          <w:rFonts w:asciiTheme="minorHAnsi" w:hAnsiTheme="minorHAnsi" w:cstheme="minorHAnsi"/>
          <w:color w:val="000000" w:themeColor="text1"/>
        </w:rPr>
        <w:t xml:space="preserve"> 2015</w:t>
      </w:r>
      <w:r>
        <w:rPr>
          <w:rFonts w:asciiTheme="minorHAnsi" w:hAnsiTheme="minorHAnsi" w:cstheme="minorHAnsi"/>
          <w:color w:val="000000" w:themeColor="text1"/>
        </w:rPr>
        <w:t>, t</w:t>
      </w:r>
      <w:r w:rsidRPr="00EF1FC0">
        <w:rPr>
          <w:rFonts w:asciiTheme="minorHAnsi" w:hAnsiTheme="minorHAnsi" w:cstheme="minorHAnsi"/>
          <w:color w:val="000000" w:themeColor="text1"/>
        </w:rPr>
        <w:t xml:space="preserve">he success of the Lancaster General </w:t>
      </w:r>
      <w:r>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Fellowship Program (LGGFP) can be attributed to the effective leadership of Dr. Matthew Beelen</w:t>
      </w:r>
      <w:r>
        <w:rPr>
          <w:rFonts w:asciiTheme="minorHAnsi" w:hAnsiTheme="minorHAnsi" w:cstheme="minorHAnsi"/>
          <w:color w:val="000000" w:themeColor="text1"/>
        </w:rPr>
        <w:t xml:space="preserve">, </w:t>
      </w:r>
      <w:r w:rsidR="00A11425">
        <w:rPr>
          <w:rFonts w:asciiTheme="minorHAnsi" w:hAnsiTheme="minorHAnsi" w:cstheme="minorHAnsi"/>
          <w:color w:val="000000" w:themeColor="text1"/>
        </w:rPr>
        <w:t xml:space="preserve">a graduate </w:t>
      </w:r>
      <w:r w:rsidR="00A11425" w:rsidRPr="00687463">
        <w:rPr>
          <w:rFonts w:asciiTheme="minorHAnsi" w:hAnsiTheme="minorHAnsi" w:cstheme="minorHAnsi"/>
          <w:color w:val="000000" w:themeColor="text1"/>
        </w:rPr>
        <w:t>of the LGFMRP</w:t>
      </w:r>
      <w:r w:rsidR="00A54AC4" w:rsidRPr="00687463">
        <w:rPr>
          <w:rFonts w:asciiTheme="minorHAnsi" w:hAnsiTheme="minorHAnsi" w:cstheme="minorHAnsi"/>
          <w:color w:val="000000" w:themeColor="text1"/>
        </w:rPr>
        <w:t xml:space="preserve"> and </w:t>
      </w:r>
      <w:r w:rsidRPr="00687463">
        <w:rPr>
          <w:rFonts w:asciiTheme="minorHAnsi" w:hAnsiTheme="minorHAnsi" w:cstheme="minorHAnsi"/>
          <w:color w:val="000000" w:themeColor="text1"/>
        </w:rPr>
        <w:t>of</w:t>
      </w:r>
      <w:r w:rsidR="00A54AC4" w:rsidRPr="00687463">
        <w:rPr>
          <w:rFonts w:asciiTheme="minorHAnsi" w:hAnsiTheme="minorHAnsi" w:cstheme="minorHAnsi"/>
          <w:color w:val="000000" w:themeColor="text1"/>
        </w:rPr>
        <w:t> Lancaster General’s one</w:t>
      </w:r>
      <w:r w:rsidRPr="00687463">
        <w:rPr>
          <w:rFonts w:asciiTheme="minorHAnsi" w:hAnsiTheme="minorHAnsi" w:cstheme="minorHAnsi"/>
          <w:color w:val="000000" w:themeColor="text1"/>
        </w:rPr>
        <w:t>-</w:t>
      </w:r>
      <w:r w:rsidR="00A54AC4" w:rsidRPr="00687463">
        <w:rPr>
          <w:rFonts w:asciiTheme="minorHAnsi" w:hAnsiTheme="minorHAnsi" w:cstheme="minorHAnsi"/>
          <w:color w:val="000000" w:themeColor="text1"/>
        </w:rPr>
        <w:t>year Faculty Development Fellowship (FDF)</w:t>
      </w:r>
      <w:r w:rsidRPr="0068746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which made him </w:t>
      </w:r>
      <w:r w:rsidRPr="00EF1FC0">
        <w:rPr>
          <w:rFonts w:asciiTheme="minorHAnsi" w:hAnsiTheme="minorHAnsi" w:cstheme="minorHAnsi"/>
          <w:color w:val="000000" w:themeColor="text1"/>
        </w:rPr>
        <w:t>a perfect fit to take over the leadership of the GFP</w:t>
      </w:r>
      <w:r w:rsidR="00041BDB">
        <w:rPr>
          <w:rFonts w:asciiTheme="minorHAnsi" w:hAnsiTheme="minorHAnsi" w:cstheme="minorHAnsi"/>
          <w:color w:val="000000" w:themeColor="text1"/>
        </w:rPr>
        <w:t xml:space="preserve"> </w:t>
      </w:r>
      <w:r w:rsidR="00041BDB" w:rsidRPr="00EF1FC0">
        <w:rPr>
          <w:rFonts w:asciiTheme="minorHAnsi" w:hAnsiTheme="minorHAnsi" w:cstheme="minorHAnsi"/>
          <w:color w:val="000000" w:themeColor="text1"/>
        </w:rPr>
        <w:t xml:space="preserve">when he passed his </w:t>
      </w:r>
      <w:r w:rsidR="00041BDB">
        <w:rPr>
          <w:rFonts w:asciiTheme="minorHAnsi" w:hAnsiTheme="minorHAnsi" w:cstheme="minorHAnsi"/>
          <w:color w:val="000000" w:themeColor="text1"/>
        </w:rPr>
        <w:t>Geriatrics</w:t>
      </w:r>
      <w:r w:rsidR="00041BDB" w:rsidRPr="00EF1FC0">
        <w:rPr>
          <w:rFonts w:asciiTheme="minorHAnsi" w:hAnsiTheme="minorHAnsi" w:cstheme="minorHAnsi"/>
          <w:color w:val="000000" w:themeColor="text1"/>
        </w:rPr>
        <w:t xml:space="preserve"> Boards</w:t>
      </w:r>
      <w:r w:rsidRPr="00EF1FC0">
        <w:rPr>
          <w:rFonts w:asciiTheme="minorHAnsi" w:hAnsiTheme="minorHAnsi" w:cstheme="minorHAnsi"/>
          <w:color w:val="000000" w:themeColor="text1"/>
        </w:rPr>
        <w:t>.</w:t>
      </w:r>
      <w:r w:rsidR="00A11425">
        <w:rPr>
          <w:rFonts w:asciiTheme="minorHAnsi" w:hAnsiTheme="minorHAnsi" w:cstheme="minorHAnsi"/>
          <w:color w:val="000000" w:themeColor="text1"/>
        </w:rPr>
        <w:t xml:space="preserve"> </w:t>
      </w:r>
      <w:r w:rsidR="00C059C7">
        <w:rPr>
          <w:rFonts w:asciiTheme="minorHAnsi" w:hAnsiTheme="minorHAnsi" w:cstheme="minorHAnsi"/>
          <w:color w:val="000000" w:themeColor="text1"/>
        </w:rPr>
        <w:t>(</w:t>
      </w:r>
      <w:r>
        <w:rPr>
          <w:rFonts w:asciiTheme="minorHAnsi" w:hAnsiTheme="minorHAnsi" w:cstheme="minorHAnsi"/>
          <w:color w:val="000000" w:themeColor="text1"/>
        </w:rPr>
        <w:t xml:space="preserve">When he had completed </w:t>
      </w:r>
      <w:r w:rsidR="00A54AC4" w:rsidRPr="00EF1FC0">
        <w:rPr>
          <w:rFonts w:asciiTheme="minorHAnsi" w:hAnsiTheme="minorHAnsi" w:cstheme="minorHAnsi"/>
          <w:color w:val="000000" w:themeColor="text1"/>
        </w:rPr>
        <w:t xml:space="preserve">his FDF </w:t>
      </w:r>
      <w:r>
        <w:rPr>
          <w:rFonts w:asciiTheme="minorHAnsi" w:hAnsiTheme="minorHAnsi" w:cstheme="minorHAnsi"/>
          <w:color w:val="000000" w:themeColor="text1"/>
        </w:rPr>
        <w:t xml:space="preserve">year </w:t>
      </w:r>
      <w:r w:rsidR="00A54AC4" w:rsidRPr="00EF1FC0">
        <w:rPr>
          <w:rFonts w:asciiTheme="minorHAnsi" w:hAnsiTheme="minorHAnsi" w:cstheme="minorHAnsi"/>
          <w:color w:val="000000" w:themeColor="text1"/>
        </w:rPr>
        <w:t>in 2003, there wasn’t a full</w:t>
      </w:r>
      <w:r w:rsidR="00687463">
        <w:rPr>
          <w:rFonts w:asciiTheme="minorHAnsi" w:hAnsiTheme="minorHAnsi" w:cstheme="minorHAnsi"/>
          <w:color w:val="000000" w:themeColor="text1"/>
        </w:rPr>
        <w:t>-</w:t>
      </w:r>
      <w:r w:rsidR="00A54AC4" w:rsidRPr="00EF1FC0">
        <w:rPr>
          <w:rFonts w:asciiTheme="minorHAnsi" w:hAnsiTheme="minorHAnsi" w:cstheme="minorHAnsi"/>
          <w:color w:val="000000" w:themeColor="text1"/>
        </w:rPr>
        <w:t xml:space="preserve">time faculty position open in the FP Residency. </w:t>
      </w:r>
      <w:r>
        <w:rPr>
          <w:rFonts w:asciiTheme="minorHAnsi" w:hAnsiTheme="minorHAnsi" w:cstheme="minorHAnsi"/>
          <w:color w:val="000000" w:themeColor="text1"/>
        </w:rPr>
        <w:t>Since he had</w:t>
      </w:r>
      <w:r w:rsidR="00A54AC4" w:rsidRPr="00EF1FC0">
        <w:rPr>
          <w:rFonts w:asciiTheme="minorHAnsi" w:hAnsiTheme="minorHAnsi" w:cstheme="minorHAnsi"/>
          <w:color w:val="000000" w:themeColor="text1"/>
        </w:rPr>
        <w:t> </w:t>
      </w:r>
      <w:r w:rsidRPr="00EF1FC0">
        <w:rPr>
          <w:rFonts w:asciiTheme="minorHAnsi" w:hAnsiTheme="minorHAnsi" w:cstheme="minorHAnsi"/>
          <w:color w:val="000000" w:themeColor="text1"/>
        </w:rPr>
        <w:t xml:space="preserve">expressed interest in </w:t>
      </w:r>
      <w:r>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while doing his FDF</w:t>
      </w:r>
      <w:r>
        <w:rPr>
          <w:rFonts w:asciiTheme="minorHAnsi" w:hAnsiTheme="minorHAnsi" w:cstheme="minorHAnsi"/>
          <w:color w:val="000000" w:themeColor="text1"/>
        </w:rPr>
        <w:t xml:space="preserve">, </w:t>
      </w:r>
      <w:r w:rsidR="00A54AC4" w:rsidRPr="00EF1FC0">
        <w:rPr>
          <w:rFonts w:asciiTheme="minorHAnsi" w:hAnsiTheme="minorHAnsi" w:cstheme="minorHAnsi"/>
          <w:color w:val="000000" w:themeColor="text1"/>
        </w:rPr>
        <w:t xml:space="preserve">Dr. Bruce Pokorney, the Lancaster General Medical Staff Director, astutely encouraged Dr. Beelen to </w:t>
      </w:r>
      <w:r w:rsidR="00A54AC4" w:rsidRPr="00687463">
        <w:rPr>
          <w:rFonts w:asciiTheme="minorHAnsi" w:hAnsiTheme="minorHAnsi" w:cstheme="minorHAnsi"/>
          <w:color w:val="000000" w:themeColor="text1"/>
        </w:rPr>
        <w:t>apply to the GFP. </w:t>
      </w:r>
      <w:r w:rsidR="00041BDB" w:rsidRPr="00687463">
        <w:rPr>
          <w:rFonts w:asciiTheme="minorHAnsi" w:hAnsiTheme="minorHAnsi" w:cstheme="minorHAnsi"/>
          <w:color w:val="000000" w:themeColor="text1"/>
        </w:rPr>
        <w:t xml:space="preserve">He concurrently filled </w:t>
      </w:r>
      <w:r w:rsidR="00A54AC4" w:rsidRPr="00687463">
        <w:rPr>
          <w:rFonts w:asciiTheme="minorHAnsi" w:hAnsiTheme="minorHAnsi" w:cstheme="minorHAnsi"/>
          <w:color w:val="000000" w:themeColor="text1"/>
        </w:rPr>
        <w:t xml:space="preserve">a half-time teaching </w:t>
      </w:r>
      <w:r w:rsidR="00C059C7" w:rsidRPr="00687463">
        <w:rPr>
          <w:rFonts w:asciiTheme="minorHAnsi" w:hAnsiTheme="minorHAnsi" w:cstheme="minorHAnsi"/>
          <w:color w:val="000000" w:themeColor="text1"/>
        </w:rPr>
        <w:t>position in the Department of FM</w:t>
      </w:r>
      <w:r w:rsidR="00A54AC4" w:rsidRPr="00687463">
        <w:rPr>
          <w:rFonts w:asciiTheme="minorHAnsi" w:hAnsiTheme="minorHAnsi" w:cstheme="minorHAnsi"/>
          <w:color w:val="000000" w:themeColor="text1"/>
        </w:rPr>
        <w:t xml:space="preserve">, </w:t>
      </w:r>
      <w:r w:rsidR="00A54AC4" w:rsidRPr="00EF1FC0">
        <w:rPr>
          <w:rFonts w:asciiTheme="minorHAnsi" w:hAnsiTheme="minorHAnsi" w:cstheme="minorHAnsi"/>
          <w:color w:val="000000" w:themeColor="text1"/>
        </w:rPr>
        <w:t xml:space="preserve">and completed his </w:t>
      </w:r>
      <w:r w:rsidR="00F26A5A">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Fellowship over a two</w:t>
      </w:r>
      <w:r>
        <w:rPr>
          <w:rFonts w:asciiTheme="minorHAnsi" w:hAnsiTheme="minorHAnsi" w:cstheme="minorHAnsi"/>
          <w:color w:val="000000" w:themeColor="text1"/>
        </w:rPr>
        <w:t>-</w:t>
      </w:r>
      <w:r w:rsidR="00A54AC4" w:rsidRPr="00EF1FC0">
        <w:rPr>
          <w:rFonts w:asciiTheme="minorHAnsi" w:hAnsiTheme="minorHAnsi" w:cstheme="minorHAnsi"/>
          <w:color w:val="000000" w:themeColor="text1"/>
        </w:rPr>
        <w:t xml:space="preserve">year period from 2003 to 2005 as a 0.5 FTE </w:t>
      </w:r>
      <w:r>
        <w:rPr>
          <w:rFonts w:asciiTheme="minorHAnsi" w:hAnsiTheme="minorHAnsi" w:cstheme="minorHAnsi"/>
          <w:color w:val="000000" w:themeColor="text1"/>
        </w:rPr>
        <w:t>F</w:t>
      </w:r>
      <w:r w:rsidR="00A54AC4" w:rsidRPr="00EF1FC0">
        <w:rPr>
          <w:rFonts w:asciiTheme="minorHAnsi" w:hAnsiTheme="minorHAnsi" w:cstheme="minorHAnsi"/>
          <w:color w:val="000000" w:themeColor="text1"/>
        </w:rPr>
        <w:t>ellow.</w:t>
      </w:r>
      <w:r>
        <w:rPr>
          <w:rFonts w:asciiTheme="minorHAnsi" w:hAnsiTheme="minorHAnsi" w:cstheme="minorHAnsi"/>
          <w:color w:val="000000" w:themeColor="text1"/>
        </w:rPr>
        <w:t>)</w:t>
      </w:r>
      <w:r w:rsidR="00041BDB">
        <w:rPr>
          <w:rFonts w:asciiTheme="minorHAnsi" w:hAnsiTheme="minorHAnsi" w:cstheme="minorHAnsi"/>
          <w:color w:val="000000" w:themeColor="text1"/>
        </w:rPr>
        <w:t xml:space="preserve"> </w:t>
      </w:r>
    </w:p>
    <w:p w:rsidR="00A54AC4" w:rsidRPr="00687463" w:rsidRDefault="00041BDB" w:rsidP="00C059C7">
      <w:pPr>
        <w:ind w:left="720" w:firstLine="720"/>
        <w:contextualSpacing/>
        <w:rPr>
          <w:rFonts w:asciiTheme="minorHAnsi" w:hAnsiTheme="minorHAnsi" w:cstheme="minorHAnsi"/>
          <w:color w:val="000000" w:themeColor="text1"/>
        </w:rPr>
      </w:pPr>
      <w:r w:rsidRPr="00687463">
        <w:rPr>
          <w:rFonts w:asciiTheme="minorHAnsi" w:hAnsiTheme="minorHAnsi" w:cstheme="minorHAnsi"/>
          <w:color w:val="000000" w:themeColor="text1"/>
        </w:rPr>
        <w:t>In</w:t>
      </w:r>
      <w:r w:rsidR="00A54AC4" w:rsidRPr="00687463">
        <w:rPr>
          <w:rFonts w:asciiTheme="minorHAnsi" w:hAnsiTheme="minorHAnsi" w:cstheme="minorHAnsi"/>
          <w:color w:val="000000" w:themeColor="text1"/>
        </w:rPr>
        <w:t xml:space="preserve"> 2015</w:t>
      </w:r>
      <w:r w:rsidRPr="00687463">
        <w:rPr>
          <w:rFonts w:asciiTheme="minorHAnsi" w:hAnsiTheme="minorHAnsi" w:cstheme="minorHAnsi"/>
          <w:color w:val="000000" w:themeColor="text1"/>
        </w:rPr>
        <w:t>,</w:t>
      </w:r>
      <w:r w:rsidR="00A54AC4" w:rsidRPr="00687463">
        <w:rPr>
          <w:rFonts w:asciiTheme="minorHAnsi" w:hAnsiTheme="minorHAnsi" w:cstheme="minorHAnsi"/>
          <w:color w:val="000000" w:themeColor="text1"/>
        </w:rPr>
        <w:t> Dr. Christi</w:t>
      </w:r>
      <w:r w:rsidR="00C059C7" w:rsidRPr="00687463">
        <w:rPr>
          <w:rFonts w:asciiTheme="minorHAnsi" w:hAnsiTheme="minorHAnsi" w:cstheme="minorHAnsi"/>
          <w:color w:val="000000" w:themeColor="text1"/>
        </w:rPr>
        <w:t xml:space="preserve"> Stewart, a graduate of the LGFMRP</w:t>
      </w:r>
      <w:r w:rsidR="00A54AC4" w:rsidRPr="00687463">
        <w:rPr>
          <w:rFonts w:asciiTheme="minorHAnsi" w:hAnsiTheme="minorHAnsi" w:cstheme="minorHAnsi"/>
          <w:color w:val="000000" w:themeColor="text1"/>
        </w:rPr>
        <w:t xml:space="preserve"> in 2006, a graduate of the LGGFP in 2007, and </w:t>
      </w:r>
      <w:r w:rsidRPr="00687463">
        <w:rPr>
          <w:rFonts w:asciiTheme="minorHAnsi" w:hAnsiTheme="minorHAnsi" w:cstheme="minorHAnsi"/>
          <w:color w:val="000000" w:themeColor="text1"/>
        </w:rPr>
        <w:t xml:space="preserve">a </w:t>
      </w:r>
      <w:r w:rsidR="00A54AC4" w:rsidRPr="00687463">
        <w:rPr>
          <w:rFonts w:asciiTheme="minorHAnsi" w:hAnsiTheme="minorHAnsi" w:cstheme="minorHAnsi"/>
          <w:color w:val="000000" w:themeColor="text1"/>
        </w:rPr>
        <w:t>graduate of Lancaster Palliative Care Fellowship</w:t>
      </w:r>
      <w:r w:rsidRPr="00687463">
        <w:rPr>
          <w:rFonts w:asciiTheme="minorHAnsi" w:hAnsiTheme="minorHAnsi" w:cstheme="minorHAnsi"/>
          <w:color w:val="000000" w:themeColor="text1"/>
        </w:rPr>
        <w:t xml:space="preserve"> in</w:t>
      </w:r>
      <w:r w:rsidR="00A54AC4" w:rsidRPr="00687463">
        <w:rPr>
          <w:rFonts w:asciiTheme="minorHAnsi" w:hAnsiTheme="minorHAnsi" w:cstheme="minorHAnsi"/>
          <w:color w:val="000000" w:themeColor="text1"/>
        </w:rPr>
        <w:t xml:space="preserve"> 2008, agreed to serve as the GFD for two years prior to moving to Virginia. Since the fall of 2017, Dr. Scot</w:t>
      </w:r>
      <w:r w:rsidR="00C059C7" w:rsidRPr="00687463">
        <w:rPr>
          <w:rFonts w:asciiTheme="minorHAnsi" w:hAnsiTheme="minorHAnsi" w:cstheme="minorHAnsi"/>
          <w:color w:val="000000" w:themeColor="text1"/>
        </w:rPr>
        <w:t>t Delong, a graduate of the LGFMP</w:t>
      </w:r>
      <w:r w:rsidR="00A54AC4" w:rsidRPr="00687463">
        <w:rPr>
          <w:rFonts w:asciiTheme="minorHAnsi" w:hAnsiTheme="minorHAnsi" w:cstheme="minorHAnsi"/>
          <w:color w:val="000000" w:themeColor="text1"/>
        </w:rPr>
        <w:t xml:space="preserve"> </w:t>
      </w:r>
      <w:r w:rsidRPr="00687463">
        <w:rPr>
          <w:rFonts w:asciiTheme="minorHAnsi" w:hAnsiTheme="minorHAnsi" w:cstheme="minorHAnsi"/>
          <w:color w:val="000000" w:themeColor="text1"/>
        </w:rPr>
        <w:t xml:space="preserve">in </w:t>
      </w:r>
      <w:r w:rsidR="00A54AC4" w:rsidRPr="00687463">
        <w:rPr>
          <w:rFonts w:asciiTheme="minorHAnsi" w:hAnsiTheme="minorHAnsi" w:cstheme="minorHAnsi"/>
          <w:color w:val="000000" w:themeColor="text1"/>
        </w:rPr>
        <w:t>2007 and LGGFP in 2008, is serving as the GFD.</w:t>
      </w:r>
    </w:p>
    <w:p w:rsidR="00041BDB" w:rsidRPr="00C059C7" w:rsidRDefault="00041BDB" w:rsidP="00041BDB">
      <w:pPr>
        <w:contextualSpacing/>
        <w:rPr>
          <w:rFonts w:asciiTheme="minorHAnsi" w:hAnsiTheme="minorHAnsi" w:cstheme="minorHAnsi"/>
          <w:color w:val="FF0000"/>
        </w:rPr>
      </w:pPr>
    </w:p>
    <w:p w:rsidR="00A54AC4" w:rsidRPr="00041BDB" w:rsidRDefault="00041BDB" w:rsidP="00041BDB">
      <w:pPr>
        <w:contextualSpacing/>
        <w:rPr>
          <w:rFonts w:asciiTheme="minorHAnsi" w:hAnsiTheme="minorHAnsi" w:cstheme="minorHAnsi"/>
          <w:b/>
          <w:color w:val="000000" w:themeColor="text1"/>
        </w:rPr>
      </w:pPr>
      <w:r w:rsidRPr="00041BDB">
        <w:rPr>
          <w:rFonts w:asciiTheme="minorHAnsi" w:hAnsiTheme="minorHAnsi" w:cstheme="minorHAnsi"/>
          <w:b/>
          <w:color w:val="000000" w:themeColor="text1"/>
        </w:rPr>
        <w:t>DESIGN OF THE LGGFP</w:t>
      </w:r>
      <w:r w:rsidR="00A54AC4" w:rsidRPr="00041BDB">
        <w:rPr>
          <w:rFonts w:asciiTheme="minorHAnsi" w:hAnsiTheme="minorHAnsi" w:cstheme="minorHAnsi"/>
          <w:b/>
          <w:color w:val="000000" w:themeColor="text1"/>
        </w:rPr>
        <w:t> </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Since the beginning of the LGGFP, the </w:t>
      </w:r>
      <w:r w:rsidR="00041BDB">
        <w:rPr>
          <w:rFonts w:asciiTheme="minorHAnsi" w:hAnsiTheme="minorHAnsi" w:cstheme="minorHAnsi"/>
          <w:color w:val="000000" w:themeColor="text1"/>
        </w:rPr>
        <w:t>F</w:t>
      </w:r>
      <w:r w:rsidRPr="00EF1FC0">
        <w:rPr>
          <w:rFonts w:asciiTheme="minorHAnsi" w:hAnsiTheme="minorHAnsi" w:cstheme="minorHAnsi"/>
          <w:color w:val="000000" w:themeColor="text1"/>
        </w:rPr>
        <w:t>ellows’ educational experience</w:t>
      </w:r>
      <w:r w:rsidR="00C6589D">
        <w:rPr>
          <w:rFonts w:asciiTheme="minorHAnsi" w:hAnsiTheme="minorHAnsi" w:cstheme="minorHAnsi"/>
          <w:color w:val="000000" w:themeColor="text1"/>
        </w:rPr>
        <w:t xml:space="preserve"> ha</w:t>
      </w:r>
      <w:r w:rsidRPr="00EF1FC0">
        <w:rPr>
          <w:rFonts w:asciiTheme="minorHAnsi" w:hAnsiTheme="minorHAnsi" w:cstheme="minorHAnsi"/>
          <w:color w:val="000000" w:themeColor="text1"/>
        </w:rPr>
        <w:t>s involved three main tracks</w:t>
      </w:r>
      <w:r w:rsidR="00041BDB">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an inpatient hospital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service, an outpatient service, and nursing home care service. The </w:t>
      </w:r>
      <w:r w:rsidR="00041BDB">
        <w:rPr>
          <w:rFonts w:asciiTheme="minorHAnsi" w:hAnsiTheme="minorHAnsi" w:cstheme="minorHAnsi"/>
          <w:color w:val="000000" w:themeColor="text1"/>
        </w:rPr>
        <w:t>GFP</w:t>
      </w:r>
      <w:r w:rsidRPr="00EF1FC0">
        <w:rPr>
          <w:rFonts w:asciiTheme="minorHAnsi" w:hAnsiTheme="minorHAnsi" w:cstheme="minorHAnsi"/>
          <w:color w:val="000000" w:themeColor="text1"/>
        </w:rPr>
        <w:t xml:space="preserve"> purposely maintained a limited inpatient census due to staffing and educational priorities. The admissions came from the resident population in the nursing homes staffed by the fellows and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faculty</w:t>
      </w:r>
      <w:r w:rsidR="00041BDB">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and from the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office practice.  In addition to these three major tracks, the fellows’ other rotations included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psychiatry, hospice care,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rehabilitation </w:t>
      </w:r>
      <w:r w:rsidR="005177C4">
        <w:rPr>
          <w:rFonts w:asciiTheme="minorHAnsi" w:hAnsiTheme="minorHAnsi" w:cstheme="minorHAnsi"/>
          <w:color w:val="000000" w:themeColor="text1"/>
        </w:rPr>
        <w:t>(</w:t>
      </w:r>
      <w:r w:rsidRPr="00EF1FC0">
        <w:rPr>
          <w:rFonts w:asciiTheme="minorHAnsi" w:hAnsiTheme="minorHAnsi" w:cstheme="minorHAnsi"/>
          <w:color w:val="000000" w:themeColor="text1"/>
        </w:rPr>
        <w:t>physical, occupational</w:t>
      </w:r>
      <w:r w:rsidR="005177C4">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and speech therap</w:t>
      </w:r>
      <w:r w:rsidR="005177C4">
        <w:rPr>
          <w:rFonts w:asciiTheme="minorHAnsi" w:hAnsiTheme="minorHAnsi" w:cstheme="minorHAnsi"/>
          <w:color w:val="000000" w:themeColor="text1"/>
        </w:rPr>
        <w:t>ies)</w:t>
      </w:r>
      <w:r w:rsidRPr="00EF1FC0">
        <w:rPr>
          <w:rFonts w:asciiTheme="minorHAnsi" w:hAnsiTheme="minorHAnsi" w:cstheme="minorHAnsi"/>
          <w:color w:val="000000" w:themeColor="text1"/>
        </w:rPr>
        <w:t xml:space="preserve">, neurology, cardiology, Office of Aging, Adult Protective Services, Home Health Program, and the </w:t>
      </w:r>
      <w:r w:rsidR="005177C4">
        <w:rPr>
          <w:rFonts w:asciiTheme="minorHAnsi" w:hAnsiTheme="minorHAnsi" w:cstheme="minorHAnsi"/>
          <w:color w:val="000000" w:themeColor="text1"/>
        </w:rPr>
        <w:t>I</w:t>
      </w:r>
      <w:r w:rsidRPr="00EF1FC0">
        <w:rPr>
          <w:rFonts w:asciiTheme="minorHAnsi" w:hAnsiTheme="minorHAnsi" w:cstheme="minorHAnsi"/>
          <w:color w:val="000000" w:themeColor="text1"/>
        </w:rPr>
        <w:t xml:space="preserve">ncontinence </w:t>
      </w:r>
      <w:r w:rsidR="005177C4">
        <w:rPr>
          <w:rFonts w:asciiTheme="minorHAnsi" w:hAnsiTheme="minorHAnsi" w:cstheme="minorHAnsi"/>
          <w:color w:val="000000" w:themeColor="text1"/>
        </w:rPr>
        <w:t>C</w:t>
      </w:r>
      <w:r w:rsidRPr="00EF1FC0">
        <w:rPr>
          <w:rFonts w:asciiTheme="minorHAnsi" w:hAnsiTheme="minorHAnsi" w:cstheme="minorHAnsi"/>
          <w:color w:val="000000" w:themeColor="text1"/>
        </w:rPr>
        <w:t>linic.   </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Another important fellowship rotation </w:t>
      </w:r>
      <w:r w:rsidR="005177C4">
        <w:rPr>
          <w:rFonts w:asciiTheme="minorHAnsi" w:hAnsiTheme="minorHAnsi" w:cstheme="minorHAnsi"/>
          <w:color w:val="000000" w:themeColor="text1"/>
        </w:rPr>
        <w:t>is</w:t>
      </w:r>
      <w:r w:rsidRPr="00EF1FC0">
        <w:rPr>
          <w:rFonts w:asciiTheme="minorHAnsi" w:hAnsiTheme="minorHAnsi" w:cstheme="minorHAnsi"/>
          <w:color w:val="000000" w:themeColor="text1"/>
        </w:rPr>
        <w:t xml:space="preserve"> the Alzheimer’s Memory Center (AMC)</w:t>
      </w:r>
      <w:r w:rsidR="005177C4">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which continues to serve numerous families whose loved ones are likely experiencing early signs of memory loss</w:t>
      </w:r>
      <w:r w:rsidR="00C6589D">
        <w:rPr>
          <w:rFonts w:asciiTheme="minorHAnsi" w:hAnsiTheme="minorHAnsi" w:cstheme="minorHAnsi"/>
          <w:color w:val="000000" w:themeColor="text1"/>
        </w:rPr>
        <w:t xml:space="preserve"> even though</w:t>
      </w:r>
      <w:r w:rsidR="005177C4">
        <w:rPr>
          <w:rFonts w:asciiTheme="minorHAnsi" w:hAnsiTheme="minorHAnsi" w:cstheme="minorHAnsi"/>
          <w:color w:val="000000" w:themeColor="text1"/>
        </w:rPr>
        <w:t xml:space="preserve"> it</w:t>
      </w:r>
      <w:r w:rsidRPr="00EF1FC0">
        <w:rPr>
          <w:rFonts w:asciiTheme="minorHAnsi" w:hAnsiTheme="minorHAnsi" w:cstheme="minorHAnsi"/>
          <w:color w:val="000000" w:themeColor="text1"/>
        </w:rPr>
        <w:t xml:space="preserve"> </w:t>
      </w:r>
      <w:r w:rsidR="005177C4">
        <w:rPr>
          <w:rFonts w:asciiTheme="minorHAnsi" w:hAnsiTheme="minorHAnsi" w:cstheme="minorHAnsi"/>
          <w:color w:val="000000" w:themeColor="text1"/>
        </w:rPr>
        <w:t xml:space="preserve">has not </w:t>
      </w:r>
      <w:r w:rsidR="00C6589D">
        <w:rPr>
          <w:rFonts w:asciiTheme="minorHAnsi" w:hAnsiTheme="minorHAnsi" w:cstheme="minorHAnsi"/>
          <w:color w:val="000000" w:themeColor="text1"/>
        </w:rPr>
        <w:t xml:space="preserve">yet </w:t>
      </w:r>
      <w:r w:rsidR="005177C4">
        <w:rPr>
          <w:rFonts w:asciiTheme="minorHAnsi" w:hAnsiTheme="minorHAnsi" w:cstheme="minorHAnsi"/>
          <w:color w:val="000000" w:themeColor="text1"/>
        </w:rPr>
        <w:t>been</w:t>
      </w:r>
      <w:r w:rsidRPr="00EF1FC0">
        <w:rPr>
          <w:rFonts w:asciiTheme="minorHAnsi" w:hAnsiTheme="minorHAnsi" w:cstheme="minorHAnsi"/>
          <w:color w:val="000000" w:themeColor="text1"/>
        </w:rPr>
        <w:t xml:space="preserve"> diagnosed</w:t>
      </w:r>
      <w:r w:rsidR="00C6589D">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 xml:space="preserve">by their primary care providers. </w:t>
      </w:r>
      <w:r w:rsidR="005177C4">
        <w:rPr>
          <w:rFonts w:asciiTheme="minorHAnsi" w:hAnsiTheme="minorHAnsi" w:cstheme="minorHAnsi"/>
          <w:color w:val="000000" w:themeColor="text1"/>
        </w:rPr>
        <w:t>(</w:t>
      </w:r>
      <w:r w:rsidRPr="00EF1FC0">
        <w:rPr>
          <w:rFonts w:asciiTheme="minorHAnsi" w:hAnsiTheme="minorHAnsi" w:cstheme="minorHAnsi"/>
          <w:color w:val="000000" w:themeColor="text1"/>
        </w:rPr>
        <w:t>Patients with known dementia who need assistance with symptom management or overall care planning are also seen at the AMC.</w:t>
      </w:r>
      <w:r w:rsidR="005177C4">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The AMC assessments include a comprehensive history with a family member and patient (when appropriate), a physical exam by a </w:t>
      </w:r>
      <w:r w:rsidR="00F26A5A">
        <w:rPr>
          <w:rFonts w:asciiTheme="minorHAnsi" w:hAnsiTheme="minorHAnsi" w:cstheme="minorHAnsi"/>
          <w:color w:val="000000" w:themeColor="text1"/>
        </w:rPr>
        <w:t>Geriatric</w:t>
      </w:r>
      <w:r w:rsidRPr="00EF1FC0">
        <w:rPr>
          <w:rFonts w:asciiTheme="minorHAnsi" w:hAnsiTheme="minorHAnsi" w:cstheme="minorHAnsi"/>
          <w:color w:val="000000" w:themeColor="text1"/>
        </w:rPr>
        <w:t>ian, and cognitive testing by a neuropsychologist. At the completion of the assessment, an interdisciplinary team review</w:t>
      </w:r>
      <w:r w:rsidR="005177C4">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the findings and make</w:t>
      </w:r>
      <w:r w:rsidR="005177C4">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appropriate recommendations to the residents and family members before leaving the office. The effectiveness and success of this program has been appreciated by hundreds of families in the Lancaster community and surrounding counties. The local Alzheimer’s Association recognize</w:t>
      </w:r>
      <w:r w:rsidR="00D41023">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the </w:t>
      </w:r>
      <w:r w:rsidR="00D41023" w:rsidRPr="00EF1FC0">
        <w:rPr>
          <w:rFonts w:asciiTheme="minorHAnsi" w:hAnsiTheme="minorHAnsi" w:cstheme="minorHAnsi"/>
          <w:color w:val="000000" w:themeColor="text1"/>
        </w:rPr>
        <w:t xml:space="preserve">Lancaster </w:t>
      </w:r>
      <w:r w:rsidRPr="00EF1FC0">
        <w:rPr>
          <w:rFonts w:asciiTheme="minorHAnsi" w:hAnsiTheme="minorHAnsi" w:cstheme="minorHAnsi"/>
          <w:color w:val="000000" w:themeColor="text1"/>
        </w:rPr>
        <w:t xml:space="preserve">AMC as the best available resource in </w:t>
      </w:r>
      <w:r w:rsidR="00D41023">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outhcentral Pennsylvania for families and primary care physicians who are dealing with </w:t>
      </w:r>
      <w:r w:rsidR="005177C4">
        <w:rPr>
          <w:rFonts w:asciiTheme="minorHAnsi" w:hAnsiTheme="minorHAnsi" w:cstheme="minorHAnsi"/>
          <w:color w:val="000000" w:themeColor="text1"/>
        </w:rPr>
        <w:t xml:space="preserve">the </w:t>
      </w:r>
      <w:r w:rsidRPr="00EF1FC0">
        <w:rPr>
          <w:rFonts w:asciiTheme="minorHAnsi" w:hAnsiTheme="minorHAnsi" w:cstheme="minorHAnsi"/>
          <w:color w:val="000000" w:themeColor="text1"/>
        </w:rPr>
        <w:t>possib</w:t>
      </w:r>
      <w:r w:rsidR="005177C4">
        <w:rPr>
          <w:rFonts w:asciiTheme="minorHAnsi" w:hAnsiTheme="minorHAnsi" w:cstheme="minorHAnsi"/>
          <w:color w:val="000000" w:themeColor="text1"/>
        </w:rPr>
        <w:t>ility of</w:t>
      </w:r>
      <w:r w:rsidRPr="00EF1FC0">
        <w:rPr>
          <w:rFonts w:asciiTheme="minorHAnsi" w:hAnsiTheme="minorHAnsi" w:cstheme="minorHAnsi"/>
          <w:color w:val="000000" w:themeColor="text1"/>
        </w:rPr>
        <w:t xml:space="preserve"> cognitive impair</w:t>
      </w:r>
      <w:r w:rsidR="005177C4">
        <w:rPr>
          <w:rFonts w:asciiTheme="minorHAnsi" w:hAnsiTheme="minorHAnsi" w:cstheme="minorHAnsi"/>
          <w:color w:val="000000" w:themeColor="text1"/>
        </w:rPr>
        <w:t>ment in</w:t>
      </w:r>
      <w:r w:rsidRPr="00EF1FC0">
        <w:rPr>
          <w:rFonts w:asciiTheme="minorHAnsi" w:hAnsiTheme="minorHAnsi" w:cstheme="minorHAnsi"/>
          <w:color w:val="000000" w:themeColor="text1"/>
        </w:rPr>
        <w:t xml:space="preserve"> older adults</w:t>
      </w:r>
      <w:r w:rsidR="00D41023">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and would like a more definitive diagnosis with specific recommendations.</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w:t>
      </w:r>
      <w:r w:rsidR="00FB41FD">
        <w:rPr>
          <w:rFonts w:asciiTheme="minorHAnsi" w:hAnsiTheme="minorHAnsi" w:cstheme="minorHAnsi"/>
          <w:color w:val="000000" w:themeColor="text1"/>
        </w:rPr>
        <w:t>T</w:t>
      </w:r>
      <w:r w:rsidRPr="00EF1FC0">
        <w:rPr>
          <w:rFonts w:asciiTheme="minorHAnsi" w:hAnsiTheme="minorHAnsi" w:cstheme="minorHAnsi"/>
          <w:color w:val="000000" w:themeColor="text1"/>
        </w:rPr>
        <w:t xml:space="preserve">he types of rotations the </w:t>
      </w:r>
      <w:r w:rsidR="00D41023">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Pr="00EF1FC0">
        <w:rPr>
          <w:rFonts w:asciiTheme="minorHAnsi" w:hAnsiTheme="minorHAnsi" w:cstheme="minorHAnsi"/>
          <w:color w:val="000000" w:themeColor="text1"/>
        </w:rPr>
        <w:t xml:space="preserve"> fellows experience</w:t>
      </w:r>
      <w:r w:rsidR="00FB41FD">
        <w:rPr>
          <w:rFonts w:asciiTheme="minorHAnsi" w:hAnsiTheme="minorHAnsi" w:cstheme="minorHAnsi"/>
          <w:color w:val="000000" w:themeColor="text1"/>
        </w:rPr>
        <w:t xml:space="preserve"> reflects</w:t>
      </w:r>
      <w:r w:rsidRPr="00EF1FC0">
        <w:rPr>
          <w:rFonts w:asciiTheme="minorHAnsi" w:hAnsiTheme="minorHAnsi" w:cstheme="minorHAnsi"/>
          <w:color w:val="000000" w:themeColor="text1"/>
        </w:rPr>
        <w:t xml:space="preserve"> the need for specialized </w:t>
      </w:r>
      <w:r w:rsidR="00D41023">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Pr="00EF1FC0">
        <w:rPr>
          <w:rFonts w:asciiTheme="minorHAnsi" w:hAnsiTheme="minorHAnsi" w:cstheme="minorHAnsi"/>
          <w:color w:val="000000" w:themeColor="text1"/>
        </w:rPr>
        <w:t xml:space="preserve"> education </w:t>
      </w:r>
      <w:r w:rsidR="00FB41FD">
        <w:rPr>
          <w:rFonts w:asciiTheme="minorHAnsi" w:hAnsiTheme="minorHAnsi" w:cstheme="minorHAnsi"/>
          <w:color w:val="000000" w:themeColor="text1"/>
        </w:rPr>
        <w:t>in the</w:t>
      </w:r>
      <w:r w:rsidRPr="00EF1FC0">
        <w:rPr>
          <w:rFonts w:asciiTheme="minorHAnsi" w:hAnsiTheme="minorHAnsi" w:cstheme="minorHAnsi"/>
          <w:color w:val="000000" w:themeColor="text1"/>
        </w:rPr>
        <w:t xml:space="preserve"> care </w:t>
      </w:r>
      <w:r w:rsidR="00FB41FD">
        <w:rPr>
          <w:rFonts w:asciiTheme="minorHAnsi" w:hAnsiTheme="minorHAnsi" w:cstheme="minorHAnsi"/>
          <w:color w:val="000000" w:themeColor="text1"/>
        </w:rPr>
        <w:t>of</w:t>
      </w:r>
      <w:r w:rsidRPr="00EF1FC0">
        <w:rPr>
          <w:rFonts w:asciiTheme="minorHAnsi" w:hAnsiTheme="minorHAnsi" w:cstheme="minorHAnsi"/>
          <w:color w:val="000000" w:themeColor="text1"/>
        </w:rPr>
        <w:t xml:space="preserve"> older frail adults who experience multiple co-morbid medical problems and are frequently </w:t>
      </w:r>
      <w:r w:rsidR="00FB41FD">
        <w:rPr>
          <w:rFonts w:asciiTheme="minorHAnsi" w:hAnsiTheme="minorHAnsi" w:cstheme="minorHAnsi"/>
          <w:color w:val="000000" w:themeColor="text1"/>
        </w:rPr>
        <w:t>receiving</w:t>
      </w:r>
      <w:r w:rsidRPr="00EF1FC0">
        <w:rPr>
          <w:rFonts w:asciiTheme="minorHAnsi" w:hAnsiTheme="minorHAnsi" w:cstheme="minorHAnsi"/>
          <w:color w:val="000000" w:themeColor="text1"/>
        </w:rPr>
        <w:t xml:space="preserve"> multiple medications.  The term</w:t>
      </w:r>
      <w:r w:rsidR="00FB41FD">
        <w:rPr>
          <w:rFonts w:asciiTheme="minorHAnsi" w:hAnsiTheme="minorHAnsi" w:cstheme="minorHAnsi"/>
          <w:color w:val="000000" w:themeColor="text1"/>
        </w:rPr>
        <w:t xml:space="preserv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syndrome</w:t>
      </w:r>
      <w:r w:rsidR="00FB41FD">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is frequently used </w:t>
      </w:r>
      <w:r w:rsidR="00FB41FD">
        <w:rPr>
          <w:rFonts w:asciiTheme="minorHAnsi" w:hAnsiTheme="minorHAnsi" w:cstheme="minorHAnsi"/>
          <w:color w:val="000000" w:themeColor="text1"/>
        </w:rPr>
        <w:t>to</w:t>
      </w:r>
      <w:r w:rsidRPr="00EF1FC0">
        <w:rPr>
          <w:rFonts w:asciiTheme="minorHAnsi" w:hAnsiTheme="minorHAnsi" w:cstheme="minorHAnsi"/>
          <w:color w:val="000000" w:themeColor="text1"/>
        </w:rPr>
        <w:t xml:space="preserve"> describ</w:t>
      </w:r>
      <w:r w:rsidR="00FB41FD">
        <w:rPr>
          <w:rFonts w:asciiTheme="minorHAnsi" w:hAnsiTheme="minorHAnsi" w:cstheme="minorHAnsi"/>
          <w:color w:val="000000" w:themeColor="text1"/>
        </w:rPr>
        <w:t>e a group of</w:t>
      </w:r>
      <w:r w:rsidRPr="00EF1FC0">
        <w:rPr>
          <w:rFonts w:asciiTheme="minorHAnsi" w:hAnsiTheme="minorHAnsi" w:cstheme="minorHAnsi"/>
          <w:color w:val="000000" w:themeColor="text1"/>
        </w:rPr>
        <w:t xml:space="preserve"> common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problems such as </w:t>
      </w:r>
      <w:r w:rsidR="00FB41FD">
        <w:rPr>
          <w:rFonts w:asciiTheme="minorHAnsi" w:hAnsiTheme="minorHAnsi" w:cstheme="minorHAnsi"/>
          <w:color w:val="000000" w:themeColor="text1"/>
        </w:rPr>
        <w:t xml:space="preserve">urinary </w:t>
      </w:r>
      <w:r w:rsidRPr="00EF1FC0">
        <w:rPr>
          <w:rFonts w:asciiTheme="minorHAnsi" w:hAnsiTheme="minorHAnsi" w:cstheme="minorHAnsi"/>
          <w:color w:val="000000" w:themeColor="text1"/>
        </w:rPr>
        <w:t>incontinence, high risk for falls, hearing impairment, visual impairment, gait disorders, memory loss, dizziness, unintentional weight loss, and frailty. </w:t>
      </w:r>
      <w:r w:rsidRPr="00EF1FC0">
        <w:rPr>
          <w:rStyle w:val="apple-converted-space"/>
          <w:rFonts w:asciiTheme="minorHAnsi" w:hAnsiTheme="minorHAnsi" w:cstheme="minorHAnsi"/>
          <w:color w:val="000000" w:themeColor="text1"/>
        </w:rPr>
        <w:t> </w:t>
      </w:r>
    </w:p>
    <w:p w:rsidR="00FB41FD" w:rsidRDefault="00FB41FD" w:rsidP="00FB41FD">
      <w:pPr>
        <w:contextualSpacing/>
        <w:rPr>
          <w:rFonts w:asciiTheme="minorHAnsi" w:hAnsiTheme="minorHAnsi" w:cstheme="minorHAnsi"/>
          <w:color w:val="000000" w:themeColor="text1"/>
        </w:rPr>
      </w:pPr>
    </w:p>
    <w:p w:rsidR="00FB41FD" w:rsidRPr="00FB41FD" w:rsidRDefault="00FB41FD" w:rsidP="00FB41FD">
      <w:pPr>
        <w:contextualSpacing/>
        <w:rPr>
          <w:rFonts w:asciiTheme="minorHAnsi" w:hAnsiTheme="minorHAnsi" w:cstheme="minorHAnsi"/>
          <w:b/>
          <w:color w:val="000000" w:themeColor="text1"/>
        </w:rPr>
      </w:pPr>
      <w:r>
        <w:rPr>
          <w:rFonts w:asciiTheme="minorHAnsi" w:hAnsiTheme="minorHAnsi" w:cstheme="minorHAnsi"/>
          <w:b/>
          <w:color w:val="000000" w:themeColor="text1"/>
        </w:rPr>
        <w:t>EVOLUTION OF THE LGGFP</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The LGGFP continu</w:t>
      </w:r>
      <w:r w:rsidR="00023557">
        <w:rPr>
          <w:rFonts w:asciiTheme="minorHAnsi" w:hAnsiTheme="minorHAnsi" w:cstheme="minorHAnsi"/>
          <w:color w:val="000000" w:themeColor="text1"/>
        </w:rPr>
        <w:t>ously</w:t>
      </w:r>
      <w:r w:rsidRPr="00EF1FC0">
        <w:rPr>
          <w:rFonts w:asciiTheme="minorHAnsi" w:hAnsiTheme="minorHAnsi" w:cstheme="minorHAnsi"/>
          <w:color w:val="000000" w:themeColor="text1"/>
        </w:rPr>
        <w:t xml:space="preserve"> evolve</w:t>
      </w:r>
      <w:r w:rsidR="00023557">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to improve the quality of the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educational experience.  Initially, the i</w:t>
      </w:r>
      <w:r w:rsidR="00023557">
        <w:rPr>
          <w:rFonts w:asciiTheme="minorHAnsi" w:hAnsiTheme="minorHAnsi" w:cstheme="minorHAnsi"/>
          <w:color w:val="000000" w:themeColor="text1"/>
        </w:rPr>
        <w:t>n</w:t>
      </w:r>
      <w:r w:rsidRPr="00EF1FC0">
        <w:rPr>
          <w:rFonts w:asciiTheme="minorHAnsi" w:hAnsiTheme="minorHAnsi" w:cstheme="minorHAnsi"/>
          <w:color w:val="000000" w:themeColor="text1"/>
        </w:rPr>
        <w:t xml:space="preserve">patient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hospital service was considered very important for the fellows’ training</w:t>
      </w:r>
      <w:r w:rsidR="00023557">
        <w:rPr>
          <w:rFonts w:asciiTheme="minorHAnsi" w:hAnsiTheme="minorHAnsi" w:cstheme="minorHAnsi"/>
          <w:color w:val="000000" w:themeColor="text1"/>
        </w:rPr>
        <w:t>, but</w:t>
      </w:r>
      <w:r w:rsidRPr="00EF1FC0">
        <w:rPr>
          <w:rFonts w:asciiTheme="minorHAnsi" w:hAnsiTheme="minorHAnsi" w:cstheme="minorHAnsi"/>
          <w:color w:val="000000" w:themeColor="text1"/>
        </w:rPr>
        <w:t xml:space="preserve"> due to time constraints and the need to expan</w:t>
      </w:r>
      <w:r w:rsidR="00023557">
        <w:rPr>
          <w:rFonts w:asciiTheme="minorHAnsi" w:hAnsiTheme="minorHAnsi" w:cstheme="minorHAnsi"/>
          <w:color w:val="000000" w:themeColor="text1"/>
        </w:rPr>
        <w:t>d</w:t>
      </w:r>
      <w:r w:rsidRPr="00EF1FC0">
        <w:rPr>
          <w:rFonts w:asciiTheme="minorHAnsi" w:hAnsiTheme="minorHAnsi" w:cstheme="minorHAnsi"/>
          <w:color w:val="000000" w:themeColor="text1"/>
        </w:rPr>
        <w:t xml:space="preserv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training experiences in other areas, </w:t>
      </w:r>
      <w:r w:rsidR="00023557">
        <w:rPr>
          <w:rFonts w:asciiTheme="minorHAnsi" w:hAnsiTheme="minorHAnsi" w:cstheme="minorHAnsi"/>
          <w:color w:val="000000" w:themeColor="text1"/>
        </w:rPr>
        <w:t>it</w:t>
      </w:r>
      <w:r w:rsidRPr="00EF1FC0">
        <w:rPr>
          <w:rFonts w:asciiTheme="minorHAnsi" w:hAnsiTheme="minorHAnsi" w:cstheme="minorHAnsi"/>
          <w:color w:val="000000" w:themeColor="text1"/>
        </w:rPr>
        <w:t xml:space="preserve"> was eventually </w:t>
      </w:r>
      <w:r w:rsidR="00023557">
        <w:rPr>
          <w:rFonts w:asciiTheme="minorHAnsi" w:hAnsiTheme="minorHAnsi" w:cstheme="minorHAnsi"/>
          <w:color w:val="000000" w:themeColor="text1"/>
        </w:rPr>
        <w:t>replaced with</w:t>
      </w:r>
      <w:r w:rsidRPr="00EF1FC0">
        <w:rPr>
          <w:rFonts w:asciiTheme="minorHAnsi" w:hAnsiTheme="minorHAnsi" w:cstheme="minorHAnsi"/>
          <w:color w:val="000000" w:themeColor="text1"/>
        </w:rPr>
        <w:t xml:space="preserve"> a </w:t>
      </w:r>
      <w:r w:rsidR="00023557">
        <w:rPr>
          <w:rFonts w:asciiTheme="minorHAnsi" w:hAnsiTheme="minorHAnsi" w:cstheme="minorHAnsi"/>
          <w:color w:val="000000" w:themeColor="text1"/>
        </w:rPr>
        <w:t xml:space="preserve">new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consultative serv</w:t>
      </w:r>
      <w:r w:rsidR="00023557">
        <w:rPr>
          <w:rFonts w:asciiTheme="minorHAnsi" w:hAnsiTheme="minorHAnsi" w:cstheme="minorHAnsi"/>
          <w:color w:val="000000" w:themeColor="text1"/>
        </w:rPr>
        <w:t>ice.</w:t>
      </w:r>
      <w:r w:rsidRPr="00EF1FC0">
        <w:rPr>
          <w:rFonts w:asciiTheme="minorHAnsi" w:hAnsiTheme="minorHAnsi" w:cstheme="minorHAnsi"/>
          <w:color w:val="000000" w:themeColor="text1"/>
        </w:rPr>
        <w:t xml:space="preserve"> The hospital consulting experience was found to be more practical and educational</w:t>
      </w:r>
      <w:r w:rsidR="00023557">
        <w:rPr>
          <w:rFonts w:asciiTheme="minorHAnsi" w:hAnsiTheme="minorHAnsi" w:cstheme="minorHAnsi"/>
          <w:color w:val="000000" w:themeColor="text1"/>
        </w:rPr>
        <w:t>. I</w:t>
      </w:r>
      <w:r w:rsidRPr="00EF1FC0">
        <w:rPr>
          <w:rFonts w:asciiTheme="minorHAnsi" w:hAnsiTheme="minorHAnsi" w:cstheme="minorHAnsi"/>
          <w:color w:val="000000" w:themeColor="text1"/>
        </w:rPr>
        <w:t xml:space="preserve">t taught the fellows how to perform an effective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consultation in the hospital setting</w:t>
      </w:r>
      <w:r w:rsidR="00023557">
        <w:rPr>
          <w:rFonts w:asciiTheme="minorHAnsi" w:hAnsiTheme="minorHAnsi" w:cstheme="minorHAnsi"/>
          <w:color w:val="000000" w:themeColor="text1"/>
        </w:rPr>
        <w:t xml:space="preserve">, and it </w:t>
      </w:r>
      <w:r w:rsidRPr="00EF1FC0">
        <w:rPr>
          <w:rFonts w:asciiTheme="minorHAnsi" w:hAnsiTheme="minorHAnsi" w:cstheme="minorHAnsi"/>
          <w:color w:val="000000" w:themeColor="text1"/>
        </w:rPr>
        <w:t xml:space="preserve">served as a teaching tool </w:t>
      </w:r>
      <w:r w:rsidR="00023557">
        <w:rPr>
          <w:rFonts w:asciiTheme="minorHAnsi" w:hAnsiTheme="minorHAnsi" w:cstheme="minorHAnsi"/>
          <w:color w:val="000000" w:themeColor="text1"/>
        </w:rPr>
        <w:t>that</w:t>
      </w:r>
      <w:r w:rsidRPr="00EF1FC0">
        <w:rPr>
          <w:rFonts w:asciiTheme="minorHAnsi" w:hAnsiTheme="minorHAnsi" w:cstheme="minorHAnsi"/>
          <w:color w:val="000000" w:themeColor="text1"/>
        </w:rPr>
        <w:t xml:space="preserve"> equipp</w:t>
      </w:r>
      <w:r w:rsidR="00023557">
        <w:rPr>
          <w:rFonts w:asciiTheme="minorHAnsi" w:hAnsiTheme="minorHAnsi" w:cstheme="minorHAnsi"/>
          <w:color w:val="000000" w:themeColor="text1"/>
        </w:rPr>
        <w:t>ed</w:t>
      </w:r>
      <w:r w:rsidRPr="00EF1FC0">
        <w:rPr>
          <w:rFonts w:asciiTheme="minorHAnsi" w:hAnsiTheme="minorHAnsi" w:cstheme="minorHAnsi"/>
          <w:color w:val="000000" w:themeColor="text1"/>
        </w:rPr>
        <w:t xml:space="preserve"> other physicians </w:t>
      </w:r>
      <w:r w:rsidR="00023557">
        <w:rPr>
          <w:rFonts w:asciiTheme="minorHAnsi" w:hAnsiTheme="minorHAnsi" w:cstheme="minorHAnsi"/>
          <w:color w:val="000000" w:themeColor="text1"/>
        </w:rPr>
        <w:t>to</w:t>
      </w:r>
      <w:r w:rsidRPr="00EF1FC0">
        <w:rPr>
          <w:rFonts w:asciiTheme="minorHAnsi" w:hAnsiTheme="minorHAnsi" w:cstheme="minorHAnsi"/>
          <w:color w:val="000000" w:themeColor="text1"/>
        </w:rPr>
        <w:t> car</w:t>
      </w:r>
      <w:r w:rsidR="00023557">
        <w:rPr>
          <w:rFonts w:asciiTheme="minorHAnsi" w:hAnsiTheme="minorHAnsi" w:cstheme="minorHAnsi"/>
          <w:color w:val="000000" w:themeColor="text1"/>
        </w:rPr>
        <w:t>e</w:t>
      </w:r>
      <w:r w:rsidRPr="00EF1FC0">
        <w:rPr>
          <w:rFonts w:asciiTheme="minorHAnsi" w:hAnsiTheme="minorHAnsi" w:cstheme="minorHAnsi"/>
          <w:color w:val="000000" w:themeColor="text1"/>
        </w:rPr>
        <w:t xml:space="preserve"> for frail hospitalized older adults</w:t>
      </w:r>
      <w:r w:rsidR="00023557">
        <w:rPr>
          <w:rFonts w:asciiTheme="minorHAnsi" w:hAnsiTheme="minorHAnsi" w:cstheme="minorHAnsi"/>
          <w:color w:val="000000" w:themeColor="text1"/>
        </w:rPr>
        <w:t xml:space="preserve"> w</w:t>
      </w:r>
      <w:r w:rsidRPr="00EF1FC0">
        <w:rPr>
          <w:rFonts w:asciiTheme="minorHAnsi" w:hAnsiTheme="minorHAnsi" w:cstheme="minorHAnsi"/>
          <w:color w:val="000000" w:themeColor="text1"/>
        </w:rPr>
        <w:t>ith multiple co-morbid problems</w:t>
      </w:r>
      <w:r w:rsidR="00023557">
        <w:rPr>
          <w:rFonts w:asciiTheme="minorHAnsi" w:hAnsiTheme="minorHAnsi" w:cstheme="minorHAnsi"/>
          <w:color w:val="000000" w:themeColor="text1"/>
        </w:rPr>
        <w:t>. These consultations also taught other physicians</w:t>
      </w:r>
      <w:r w:rsidRPr="00EF1FC0">
        <w:rPr>
          <w:rFonts w:asciiTheme="minorHAnsi" w:hAnsiTheme="minorHAnsi" w:cstheme="minorHAnsi"/>
          <w:color w:val="000000" w:themeColor="text1"/>
        </w:rPr>
        <w:t xml:space="preserve"> how to manage multiple medications </w:t>
      </w:r>
      <w:r w:rsidR="00023557">
        <w:rPr>
          <w:rFonts w:asciiTheme="minorHAnsi" w:hAnsiTheme="minorHAnsi" w:cstheme="minorHAnsi"/>
          <w:color w:val="000000" w:themeColor="text1"/>
        </w:rPr>
        <w:t>in a</w:t>
      </w:r>
      <w:r w:rsidRPr="00EF1FC0">
        <w:rPr>
          <w:rFonts w:asciiTheme="minorHAnsi" w:hAnsiTheme="minorHAnsi" w:cstheme="minorHAnsi"/>
          <w:color w:val="000000" w:themeColor="text1"/>
        </w:rPr>
        <w:t xml:space="preserve"> frail older population </w:t>
      </w:r>
      <w:r w:rsidR="00023557">
        <w:rPr>
          <w:rFonts w:asciiTheme="minorHAnsi" w:hAnsiTheme="minorHAnsi" w:cstheme="minorHAnsi"/>
          <w:color w:val="000000" w:themeColor="text1"/>
        </w:rPr>
        <w:t>prone to</w:t>
      </w:r>
      <w:r w:rsidRPr="00EF1FC0">
        <w:rPr>
          <w:rFonts w:asciiTheme="minorHAnsi" w:hAnsiTheme="minorHAnsi" w:cstheme="minorHAnsi"/>
          <w:color w:val="000000" w:themeColor="text1"/>
        </w:rPr>
        <w:t xml:space="preserve"> adverse drug interactions, and how to have meaningful conversations with frail adults/Health Care Agents regarding goals of care during </w:t>
      </w:r>
      <w:r w:rsidR="00023557">
        <w:rPr>
          <w:rFonts w:asciiTheme="minorHAnsi" w:hAnsiTheme="minorHAnsi" w:cstheme="minorHAnsi"/>
          <w:color w:val="000000" w:themeColor="text1"/>
        </w:rPr>
        <w:t>a</w:t>
      </w:r>
      <w:r w:rsidRPr="00EF1FC0">
        <w:rPr>
          <w:rFonts w:asciiTheme="minorHAnsi" w:hAnsiTheme="minorHAnsi" w:cstheme="minorHAnsi"/>
          <w:color w:val="000000" w:themeColor="text1"/>
        </w:rPr>
        <w:t xml:space="preserve"> hospital stay.</w:t>
      </w:r>
    </w:p>
    <w:p w:rsidR="00A54AC4" w:rsidRPr="00EF1FC0" w:rsidRDefault="00D41023" w:rsidP="00EF1FC0">
      <w:pPr>
        <w:ind w:firstLine="720"/>
        <w:contextualSpacing/>
        <w:rPr>
          <w:rFonts w:asciiTheme="minorHAnsi" w:hAnsiTheme="minorHAnsi" w:cstheme="minorHAnsi"/>
          <w:color w:val="000000" w:themeColor="text1"/>
        </w:rPr>
      </w:pPr>
      <w:r>
        <w:rPr>
          <w:rFonts w:asciiTheme="minorHAnsi" w:hAnsiTheme="minorHAnsi" w:cstheme="minorHAnsi"/>
          <w:color w:val="000000" w:themeColor="text1"/>
        </w:rPr>
        <w:t>T</w:t>
      </w:r>
      <w:r w:rsidR="00023557">
        <w:rPr>
          <w:rFonts w:asciiTheme="minorHAnsi" w:hAnsiTheme="minorHAnsi" w:cstheme="minorHAnsi"/>
          <w:color w:val="000000" w:themeColor="text1"/>
        </w:rPr>
        <w:t>wenty-eight</w:t>
      </w:r>
      <w:r w:rsidR="00A54AC4" w:rsidRPr="00EF1FC0">
        <w:rPr>
          <w:rFonts w:asciiTheme="minorHAnsi" w:hAnsiTheme="minorHAnsi" w:cstheme="minorHAnsi"/>
          <w:color w:val="000000" w:themeColor="text1"/>
        </w:rPr>
        <w:t xml:space="preserve"> fellows successfully complete</w:t>
      </w:r>
      <w:r>
        <w:rPr>
          <w:rFonts w:asciiTheme="minorHAnsi" w:hAnsiTheme="minorHAnsi" w:cstheme="minorHAnsi"/>
          <w:color w:val="000000" w:themeColor="text1"/>
        </w:rPr>
        <w:t>d</w:t>
      </w:r>
      <w:r w:rsidR="00A54AC4" w:rsidRPr="00EF1FC0">
        <w:rPr>
          <w:rFonts w:asciiTheme="minorHAnsi" w:hAnsiTheme="minorHAnsi" w:cstheme="minorHAnsi"/>
          <w:color w:val="000000" w:themeColor="text1"/>
        </w:rPr>
        <w:t xml:space="preserve"> our </w:t>
      </w:r>
      <w:r>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00A54AC4" w:rsidRPr="00EF1FC0">
        <w:rPr>
          <w:rFonts w:asciiTheme="minorHAnsi" w:hAnsiTheme="minorHAnsi" w:cstheme="minorHAnsi"/>
          <w:color w:val="000000" w:themeColor="text1"/>
        </w:rPr>
        <w:t xml:space="preserve"> training program</w:t>
      </w:r>
      <w:r>
        <w:rPr>
          <w:rFonts w:asciiTheme="minorHAnsi" w:hAnsiTheme="minorHAnsi" w:cstheme="minorHAnsi"/>
          <w:color w:val="000000" w:themeColor="text1"/>
        </w:rPr>
        <w:t xml:space="preserve"> f</w:t>
      </w:r>
      <w:r w:rsidRPr="00EF1FC0">
        <w:rPr>
          <w:rFonts w:asciiTheme="minorHAnsi" w:hAnsiTheme="minorHAnsi" w:cstheme="minorHAnsi"/>
          <w:color w:val="000000" w:themeColor="text1"/>
        </w:rPr>
        <w:t>rom 2001 to 2017</w:t>
      </w:r>
      <w:r>
        <w:rPr>
          <w:rFonts w:asciiTheme="minorHAnsi" w:hAnsiTheme="minorHAnsi" w:cstheme="minorHAnsi"/>
          <w:color w:val="000000" w:themeColor="text1"/>
        </w:rPr>
        <w:t>, of whom</w:t>
      </w:r>
      <w:r w:rsidR="00A54AC4" w:rsidRPr="00EF1FC0">
        <w:rPr>
          <w:rFonts w:asciiTheme="minorHAnsi" w:hAnsiTheme="minorHAnsi" w:cstheme="minorHAnsi"/>
          <w:color w:val="000000" w:themeColor="text1"/>
        </w:rPr>
        <w:t> </w:t>
      </w:r>
      <w:r>
        <w:rPr>
          <w:rFonts w:asciiTheme="minorHAnsi" w:hAnsiTheme="minorHAnsi" w:cstheme="minorHAnsi"/>
          <w:color w:val="000000" w:themeColor="text1"/>
        </w:rPr>
        <w:t xml:space="preserve">18 </w:t>
      </w:r>
      <w:r w:rsidR="004D297A">
        <w:rPr>
          <w:rFonts w:asciiTheme="minorHAnsi" w:hAnsiTheme="minorHAnsi" w:cstheme="minorHAnsi"/>
          <w:color w:val="000000" w:themeColor="text1"/>
        </w:rPr>
        <w:t>were graduates of the LGFM</w:t>
      </w:r>
      <w:r w:rsidR="00A54AC4" w:rsidRPr="00EF1FC0">
        <w:rPr>
          <w:rFonts w:asciiTheme="minorHAnsi" w:hAnsiTheme="minorHAnsi" w:cstheme="minorHAnsi"/>
          <w:color w:val="000000" w:themeColor="text1"/>
        </w:rPr>
        <w:t xml:space="preserve">RP.  </w:t>
      </w:r>
      <w:r w:rsidR="00023557">
        <w:rPr>
          <w:rFonts w:asciiTheme="minorHAnsi" w:hAnsiTheme="minorHAnsi" w:cstheme="minorHAnsi"/>
          <w:color w:val="000000" w:themeColor="text1"/>
        </w:rPr>
        <w:t>A</w:t>
      </w:r>
      <w:r w:rsidR="00A54AC4" w:rsidRPr="00EF1FC0">
        <w:rPr>
          <w:rFonts w:asciiTheme="minorHAnsi" w:hAnsiTheme="minorHAnsi" w:cstheme="minorHAnsi"/>
          <w:color w:val="000000" w:themeColor="text1"/>
        </w:rPr>
        <w:t xml:space="preserve">ll </w:t>
      </w:r>
      <w:r w:rsidR="00231A8D">
        <w:rPr>
          <w:rFonts w:asciiTheme="minorHAnsi" w:hAnsiTheme="minorHAnsi" w:cstheme="minorHAnsi"/>
          <w:color w:val="000000" w:themeColor="text1"/>
        </w:rPr>
        <w:t xml:space="preserve">graduates </w:t>
      </w:r>
      <w:r w:rsidR="00A54AC4" w:rsidRPr="00EF1FC0">
        <w:rPr>
          <w:rFonts w:asciiTheme="minorHAnsi" w:hAnsiTheme="minorHAnsi" w:cstheme="minorHAnsi"/>
          <w:color w:val="000000" w:themeColor="text1"/>
        </w:rPr>
        <w:t xml:space="preserve">who took their </w:t>
      </w:r>
      <w:r>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00A54AC4" w:rsidRPr="00EF1FC0">
        <w:rPr>
          <w:rFonts w:asciiTheme="minorHAnsi" w:hAnsiTheme="minorHAnsi" w:cstheme="minorHAnsi"/>
          <w:color w:val="000000" w:themeColor="text1"/>
        </w:rPr>
        <w:t xml:space="preserve"> </w:t>
      </w:r>
      <w:r>
        <w:rPr>
          <w:rFonts w:asciiTheme="minorHAnsi" w:hAnsiTheme="minorHAnsi" w:cstheme="minorHAnsi"/>
          <w:color w:val="000000" w:themeColor="text1"/>
        </w:rPr>
        <w:t>B</w:t>
      </w:r>
      <w:r w:rsidR="00A54AC4" w:rsidRPr="00EF1FC0">
        <w:rPr>
          <w:rFonts w:asciiTheme="minorHAnsi" w:hAnsiTheme="minorHAnsi" w:cstheme="minorHAnsi"/>
          <w:color w:val="000000" w:themeColor="text1"/>
        </w:rPr>
        <w:t xml:space="preserve">oards </w:t>
      </w:r>
      <w:r>
        <w:rPr>
          <w:rFonts w:asciiTheme="minorHAnsi" w:hAnsiTheme="minorHAnsi" w:cstheme="minorHAnsi"/>
          <w:color w:val="000000" w:themeColor="text1"/>
        </w:rPr>
        <w:t xml:space="preserve">(100%) </w:t>
      </w:r>
      <w:r w:rsidR="00A54AC4" w:rsidRPr="00EF1FC0">
        <w:rPr>
          <w:rFonts w:asciiTheme="minorHAnsi" w:hAnsiTheme="minorHAnsi" w:cstheme="minorHAnsi"/>
          <w:color w:val="000000" w:themeColor="text1"/>
        </w:rPr>
        <w:t>passed on their first attempt. </w:t>
      </w:r>
      <w:r w:rsidR="00231A8D">
        <w:rPr>
          <w:rFonts w:asciiTheme="minorHAnsi" w:hAnsiTheme="minorHAnsi" w:cstheme="minorHAnsi"/>
          <w:color w:val="000000" w:themeColor="text1"/>
        </w:rPr>
        <w:t>By comparison, t</w:t>
      </w:r>
      <w:r w:rsidR="00A54AC4" w:rsidRPr="00EF1FC0">
        <w:rPr>
          <w:rFonts w:asciiTheme="minorHAnsi" w:hAnsiTheme="minorHAnsi" w:cstheme="minorHAnsi"/>
          <w:color w:val="000000" w:themeColor="text1"/>
        </w:rPr>
        <w:t>he average first</w:t>
      </w:r>
      <w:r w:rsidR="00231A8D">
        <w:rPr>
          <w:rFonts w:asciiTheme="minorHAnsi" w:hAnsiTheme="minorHAnsi" w:cstheme="minorHAnsi"/>
          <w:color w:val="000000" w:themeColor="text1"/>
        </w:rPr>
        <w:t>-</w:t>
      </w:r>
      <w:r w:rsidR="00A54AC4" w:rsidRPr="00EF1FC0">
        <w:rPr>
          <w:rFonts w:asciiTheme="minorHAnsi" w:hAnsiTheme="minorHAnsi" w:cstheme="minorHAnsi"/>
          <w:color w:val="000000" w:themeColor="text1"/>
        </w:rPr>
        <w:t xml:space="preserve">time pass rate for all the </w:t>
      </w:r>
      <w:r w:rsidR="00F26A5A">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Fellowship programs in the country, </w:t>
      </w:r>
      <w:r>
        <w:rPr>
          <w:rFonts w:asciiTheme="minorHAnsi" w:hAnsiTheme="minorHAnsi" w:cstheme="minorHAnsi"/>
          <w:color w:val="000000" w:themeColor="text1"/>
        </w:rPr>
        <w:t>whether</w:t>
      </w:r>
      <w:r w:rsidR="00A54AC4" w:rsidRPr="00EF1FC0">
        <w:rPr>
          <w:rFonts w:asciiTheme="minorHAnsi" w:hAnsiTheme="minorHAnsi" w:cstheme="minorHAnsi"/>
          <w:color w:val="000000" w:themeColor="text1"/>
        </w:rPr>
        <w:t xml:space="preserve"> IM </w:t>
      </w:r>
      <w:r>
        <w:rPr>
          <w:rFonts w:asciiTheme="minorHAnsi" w:hAnsiTheme="minorHAnsi" w:cstheme="minorHAnsi"/>
          <w:color w:val="000000" w:themeColor="text1"/>
        </w:rPr>
        <w:t>or</w:t>
      </w:r>
      <w:r w:rsidR="0002044E">
        <w:rPr>
          <w:rFonts w:asciiTheme="minorHAnsi" w:hAnsiTheme="minorHAnsi" w:cstheme="minorHAnsi"/>
          <w:color w:val="000000" w:themeColor="text1"/>
        </w:rPr>
        <w:t xml:space="preserve"> FP, was 8</w:t>
      </w:r>
      <w:r w:rsidR="0002044E">
        <w:rPr>
          <w:rFonts w:asciiTheme="minorHAnsi" w:hAnsiTheme="minorHAnsi" w:cstheme="minorHAnsi"/>
          <w:color w:val="FF0000"/>
        </w:rPr>
        <w:t>5</w:t>
      </w:r>
      <w:r w:rsidR="0002044E">
        <w:rPr>
          <w:rFonts w:asciiTheme="minorHAnsi" w:hAnsiTheme="minorHAnsi" w:cstheme="minorHAnsi"/>
          <w:color w:val="000000" w:themeColor="text1"/>
        </w:rPr>
        <w:t>% during the years of 2013 to 2017</w:t>
      </w:r>
      <w:r w:rsidR="00231A8D">
        <w:rPr>
          <w:rFonts w:asciiTheme="minorHAnsi" w:hAnsiTheme="minorHAnsi" w:cstheme="minorHAnsi"/>
          <w:color w:val="000000" w:themeColor="text1"/>
        </w:rPr>
        <w:t>.</w:t>
      </w:r>
      <w:r w:rsidR="00687463" w:rsidRPr="00687463">
        <w:rPr>
          <w:rStyle w:val="EndnoteReference"/>
          <w:rFonts w:asciiTheme="minorHAnsi" w:hAnsiTheme="minorHAnsi" w:cstheme="minorHAnsi"/>
          <w:color w:val="000000" w:themeColor="text1"/>
          <w:highlight w:val="yellow"/>
        </w:rPr>
        <w:endnoteReference w:id="7"/>
      </w:r>
    </w:p>
    <w:p w:rsidR="005E5452" w:rsidRDefault="00231A8D" w:rsidP="00EF1FC0">
      <w:pPr>
        <w:ind w:firstLine="72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Notably, </w:t>
      </w:r>
      <w:r w:rsidR="00A54AC4" w:rsidRPr="00EF1FC0">
        <w:rPr>
          <w:rFonts w:asciiTheme="minorHAnsi" w:hAnsiTheme="minorHAnsi" w:cstheme="minorHAnsi"/>
          <w:color w:val="000000" w:themeColor="text1"/>
        </w:rPr>
        <w:t xml:space="preserve">the average </w:t>
      </w:r>
      <w:r w:rsidR="00F26A5A">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Board score</w:t>
      </w:r>
      <w:r>
        <w:rPr>
          <w:rFonts w:asciiTheme="minorHAnsi" w:hAnsiTheme="minorHAnsi" w:cstheme="minorHAnsi"/>
          <w:color w:val="000000" w:themeColor="text1"/>
        </w:rPr>
        <w:t xml:space="preserve"> </w:t>
      </w:r>
      <w:r w:rsidR="00D41023">
        <w:rPr>
          <w:rFonts w:asciiTheme="minorHAnsi" w:hAnsiTheme="minorHAnsi" w:cstheme="minorHAnsi"/>
          <w:color w:val="000000" w:themeColor="text1"/>
        </w:rPr>
        <w:t>(</w:t>
      </w:r>
      <w:r>
        <w:rPr>
          <w:rFonts w:asciiTheme="minorHAnsi" w:hAnsiTheme="minorHAnsi" w:cstheme="minorHAnsi"/>
          <w:color w:val="000000" w:themeColor="text1"/>
        </w:rPr>
        <w:t>560</w:t>
      </w:r>
      <w:r w:rsidR="00D41023">
        <w:rPr>
          <w:rFonts w:asciiTheme="minorHAnsi" w:hAnsiTheme="minorHAnsi" w:cstheme="minorHAnsi"/>
          <w:color w:val="000000" w:themeColor="text1"/>
        </w:rPr>
        <w:t>)</w:t>
      </w:r>
      <w:r w:rsidR="00A54AC4" w:rsidRPr="00EF1FC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for LG graduates was the highest average for all programs in Pennsylvania </w:t>
      </w:r>
      <w:r w:rsidR="00A54AC4" w:rsidRPr="00EF1FC0">
        <w:rPr>
          <w:rFonts w:asciiTheme="minorHAnsi" w:hAnsiTheme="minorHAnsi" w:cstheme="minorHAnsi"/>
          <w:color w:val="000000" w:themeColor="text1"/>
        </w:rPr>
        <w:t xml:space="preserve">during </w:t>
      </w:r>
      <w:r w:rsidR="00D41023">
        <w:rPr>
          <w:rFonts w:asciiTheme="minorHAnsi" w:hAnsiTheme="minorHAnsi" w:cstheme="minorHAnsi"/>
          <w:color w:val="000000" w:themeColor="text1"/>
        </w:rPr>
        <w:t>that</w:t>
      </w:r>
      <w:r w:rsidR="00A54AC4" w:rsidRPr="00EF1FC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interval, </w:t>
      </w:r>
      <w:r w:rsidR="00A54AC4" w:rsidRPr="00EF1FC0">
        <w:rPr>
          <w:rFonts w:asciiTheme="minorHAnsi" w:hAnsiTheme="minorHAnsi" w:cstheme="minorHAnsi"/>
          <w:color w:val="000000" w:themeColor="text1"/>
        </w:rPr>
        <w:t>includ</w:t>
      </w:r>
      <w:r>
        <w:rPr>
          <w:rFonts w:asciiTheme="minorHAnsi" w:hAnsiTheme="minorHAnsi" w:cstheme="minorHAnsi"/>
          <w:color w:val="000000" w:themeColor="text1"/>
        </w:rPr>
        <w:t>ing</w:t>
      </w:r>
      <w:r w:rsidR="00A54AC4" w:rsidRPr="00EF1FC0">
        <w:rPr>
          <w:rFonts w:asciiTheme="minorHAnsi" w:hAnsiTheme="minorHAnsi" w:cstheme="minorHAnsi"/>
          <w:color w:val="000000" w:themeColor="text1"/>
        </w:rPr>
        <w:t xml:space="preserve"> the </w:t>
      </w:r>
      <w:r w:rsidR="00D41023">
        <w:rPr>
          <w:rFonts w:asciiTheme="minorHAnsi" w:hAnsiTheme="minorHAnsi" w:cstheme="minorHAnsi"/>
          <w:color w:val="000000" w:themeColor="text1"/>
        </w:rPr>
        <w:t xml:space="preserve">programs at the </w:t>
      </w:r>
      <w:r w:rsidR="00A54AC4" w:rsidRPr="00EF1FC0">
        <w:rPr>
          <w:rFonts w:asciiTheme="minorHAnsi" w:hAnsiTheme="minorHAnsi" w:cstheme="minorHAnsi"/>
          <w:color w:val="000000" w:themeColor="text1"/>
        </w:rPr>
        <w:t>University of Pittsburgh and the University of Pennsylvania</w:t>
      </w:r>
      <w:r>
        <w:rPr>
          <w:rFonts w:asciiTheme="minorHAnsi" w:hAnsiTheme="minorHAnsi" w:cstheme="minorHAnsi"/>
          <w:color w:val="000000" w:themeColor="text1"/>
        </w:rPr>
        <w:t>, which were es</w:t>
      </w:r>
      <w:r w:rsidR="00A54AC4" w:rsidRPr="00EF1FC0">
        <w:rPr>
          <w:rFonts w:asciiTheme="minorHAnsi" w:hAnsiTheme="minorHAnsi" w:cstheme="minorHAnsi"/>
          <w:color w:val="000000" w:themeColor="text1"/>
        </w:rPr>
        <w:t>tablished more than 10 years before the Lancaster</w:t>
      </w:r>
      <w:r>
        <w:rPr>
          <w:rFonts w:asciiTheme="minorHAnsi" w:hAnsiTheme="minorHAnsi" w:cstheme="minorHAnsi"/>
          <w:color w:val="000000" w:themeColor="text1"/>
        </w:rPr>
        <w:t xml:space="preserve"> General Fellowship </w:t>
      </w:r>
      <w:r w:rsidR="00A54AC4" w:rsidRPr="00EF1FC0">
        <w:rPr>
          <w:rFonts w:asciiTheme="minorHAnsi" w:hAnsiTheme="minorHAnsi" w:cstheme="minorHAnsi"/>
          <w:color w:val="000000" w:themeColor="text1"/>
        </w:rPr>
        <w:t>Program</w:t>
      </w:r>
      <w:r w:rsidRPr="006C2510">
        <w:rPr>
          <w:rFonts w:asciiTheme="minorHAnsi" w:hAnsiTheme="minorHAnsi" w:cstheme="minorHAnsi"/>
          <w:color w:val="000000" w:themeColor="text1"/>
          <w:highlight w:val="yellow"/>
        </w:rPr>
        <w:t>.</w:t>
      </w:r>
      <w:r w:rsidR="00687463">
        <w:rPr>
          <w:rStyle w:val="EndnoteReference"/>
          <w:rFonts w:asciiTheme="minorHAnsi" w:hAnsiTheme="minorHAnsi" w:cstheme="minorHAnsi"/>
          <w:color w:val="000000" w:themeColor="text1"/>
          <w:highlight w:val="yellow"/>
        </w:rPr>
        <w:endnoteReference w:id="8"/>
      </w:r>
      <w:r w:rsidR="00A54AC4" w:rsidRPr="00EF1FC0">
        <w:rPr>
          <w:rStyle w:val="apple-converted-space"/>
          <w:rFonts w:asciiTheme="minorHAnsi" w:hAnsiTheme="minorHAnsi" w:cstheme="minorHAnsi"/>
          <w:color w:val="000000" w:themeColor="text1"/>
        </w:rPr>
        <w:t> </w:t>
      </w:r>
      <w:r w:rsidR="00D115ED">
        <w:rPr>
          <w:rStyle w:val="apple-converted-space"/>
          <w:rFonts w:asciiTheme="minorHAnsi" w:hAnsiTheme="minorHAnsi" w:cstheme="minorHAnsi"/>
          <w:color w:val="000000" w:themeColor="text1"/>
        </w:rPr>
        <w:t>T</w:t>
      </w:r>
      <w:r w:rsidR="009936D0">
        <w:rPr>
          <w:rFonts w:asciiTheme="minorHAnsi" w:hAnsiTheme="minorHAnsi" w:cstheme="minorHAnsi"/>
          <w:color w:val="000000" w:themeColor="text1"/>
        </w:rPr>
        <w:t xml:space="preserve">he </w:t>
      </w:r>
      <w:r w:rsidR="0055505B" w:rsidRPr="00EF1FC0">
        <w:rPr>
          <w:rFonts w:asciiTheme="minorHAnsi" w:hAnsiTheme="minorHAnsi" w:cstheme="minorHAnsi"/>
          <w:color w:val="000000" w:themeColor="text1"/>
        </w:rPr>
        <w:t>100% first</w:t>
      </w:r>
      <w:r w:rsidR="0055505B">
        <w:rPr>
          <w:rFonts w:asciiTheme="minorHAnsi" w:hAnsiTheme="minorHAnsi" w:cstheme="minorHAnsi"/>
          <w:color w:val="000000" w:themeColor="text1"/>
        </w:rPr>
        <w:t>-</w:t>
      </w:r>
      <w:r w:rsidR="0055505B" w:rsidRPr="00EF1FC0">
        <w:rPr>
          <w:rFonts w:asciiTheme="minorHAnsi" w:hAnsiTheme="minorHAnsi" w:cstheme="minorHAnsi"/>
          <w:color w:val="000000" w:themeColor="text1"/>
        </w:rPr>
        <w:t xml:space="preserve">time pass rate and high board scores </w:t>
      </w:r>
      <w:r w:rsidR="0055505B">
        <w:rPr>
          <w:rFonts w:asciiTheme="minorHAnsi" w:hAnsiTheme="minorHAnsi" w:cstheme="minorHAnsi"/>
          <w:color w:val="000000" w:themeColor="text1"/>
        </w:rPr>
        <w:t xml:space="preserve">for </w:t>
      </w:r>
      <w:r w:rsidR="00A54AC4" w:rsidRPr="00EF1FC0">
        <w:rPr>
          <w:rFonts w:asciiTheme="minorHAnsi" w:hAnsiTheme="minorHAnsi" w:cstheme="minorHAnsi"/>
          <w:color w:val="000000" w:themeColor="text1"/>
        </w:rPr>
        <w:t xml:space="preserve">LGGFP demonstrate a high level </w:t>
      </w:r>
      <w:r w:rsidR="0055505B">
        <w:rPr>
          <w:rFonts w:asciiTheme="minorHAnsi" w:hAnsiTheme="minorHAnsi" w:cstheme="minorHAnsi"/>
          <w:color w:val="000000" w:themeColor="text1"/>
        </w:rPr>
        <w:t>of</w:t>
      </w:r>
      <w:r w:rsidR="00A54AC4" w:rsidRPr="00EF1FC0">
        <w:rPr>
          <w:rFonts w:asciiTheme="minorHAnsi" w:hAnsiTheme="minorHAnsi" w:cstheme="minorHAnsi"/>
          <w:color w:val="000000" w:themeColor="text1"/>
        </w:rPr>
        <w:t xml:space="preserve"> </w:t>
      </w:r>
      <w:r w:rsidR="0055505B">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00A54AC4" w:rsidRPr="00EF1FC0">
        <w:rPr>
          <w:rFonts w:asciiTheme="minorHAnsi" w:hAnsiTheme="minorHAnsi" w:cstheme="minorHAnsi"/>
          <w:color w:val="000000" w:themeColor="text1"/>
        </w:rPr>
        <w:t xml:space="preserve"> excellence </w:t>
      </w:r>
      <w:r w:rsidR="0055505B">
        <w:rPr>
          <w:rFonts w:asciiTheme="minorHAnsi" w:hAnsiTheme="minorHAnsi" w:cstheme="minorHAnsi"/>
          <w:color w:val="000000" w:themeColor="text1"/>
        </w:rPr>
        <w:t xml:space="preserve">in </w:t>
      </w:r>
      <w:r w:rsidR="00A54AC4" w:rsidRPr="00EF1FC0">
        <w:rPr>
          <w:rFonts w:asciiTheme="minorHAnsi" w:hAnsiTheme="minorHAnsi" w:cstheme="minorHAnsi"/>
          <w:color w:val="000000" w:themeColor="text1"/>
        </w:rPr>
        <w:t>compari</w:t>
      </w:r>
      <w:r w:rsidR="0055505B">
        <w:rPr>
          <w:rFonts w:asciiTheme="minorHAnsi" w:hAnsiTheme="minorHAnsi" w:cstheme="minorHAnsi"/>
          <w:color w:val="000000" w:themeColor="text1"/>
        </w:rPr>
        <w:t>son</w:t>
      </w:r>
      <w:r w:rsidR="00A54AC4" w:rsidRPr="00EF1FC0">
        <w:rPr>
          <w:rFonts w:asciiTheme="minorHAnsi" w:hAnsiTheme="minorHAnsi" w:cstheme="minorHAnsi"/>
          <w:color w:val="000000" w:themeColor="text1"/>
        </w:rPr>
        <w:t xml:space="preserve"> with </w:t>
      </w:r>
      <w:r w:rsidR="0055505B">
        <w:rPr>
          <w:rFonts w:asciiTheme="minorHAnsi" w:hAnsiTheme="minorHAnsi" w:cstheme="minorHAnsi"/>
          <w:color w:val="000000" w:themeColor="text1"/>
        </w:rPr>
        <w:t>other programs</w:t>
      </w:r>
      <w:r w:rsidR="00A54AC4" w:rsidRPr="00EF1FC0">
        <w:rPr>
          <w:rFonts w:asciiTheme="minorHAnsi" w:hAnsiTheme="minorHAnsi" w:cstheme="minorHAnsi"/>
          <w:color w:val="000000" w:themeColor="text1"/>
        </w:rPr>
        <w:t xml:space="preserve">.  Contributing factors </w:t>
      </w:r>
      <w:r w:rsidR="0055505B">
        <w:rPr>
          <w:rFonts w:asciiTheme="minorHAnsi" w:hAnsiTheme="minorHAnsi" w:cstheme="minorHAnsi"/>
          <w:color w:val="000000" w:themeColor="text1"/>
        </w:rPr>
        <w:t>to this</w:t>
      </w:r>
      <w:r w:rsidR="00A54AC4" w:rsidRPr="00EF1FC0">
        <w:rPr>
          <w:rFonts w:asciiTheme="minorHAnsi" w:hAnsiTheme="minorHAnsi" w:cstheme="minorHAnsi"/>
          <w:color w:val="000000" w:themeColor="text1"/>
        </w:rPr>
        <w:t xml:space="preserve"> performance include:  </w:t>
      </w:r>
    </w:p>
    <w:p w:rsidR="00D41023"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1. </w:t>
      </w:r>
      <w:r w:rsidR="006C2510">
        <w:rPr>
          <w:rFonts w:asciiTheme="minorHAnsi" w:hAnsiTheme="minorHAnsi" w:cstheme="minorHAnsi"/>
          <w:color w:val="000000" w:themeColor="text1"/>
        </w:rPr>
        <w:t>The LGGFP</w:t>
      </w:r>
      <w:r w:rsidRPr="00EF1FC0">
        <w:rPr>
          <w:rFonts w:asciiTheme="minorHAnsi" w:hAnsiTheme="minorHAnsi" w:cstheme="minorHAnsi"/>
          <w:color w:val="000000" w:themeColor="text1"/>
        </w:rPr>
        <w:t xml:space="preserve"> attract</w:t>
      </w:r>
      <w:r w:rsidR="006C2510">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highly motivated FP residents from the L</w:t>
      </w:r>
      <w:r w:rsidR="004D297A">
        <w:rPr>
          <w:rFonts w:asciiTheme="minorHAnsi" w:hAnsiTheme="minorHAnsi" w:cstheme="minorHAnsi"/>
          <w:color w:val="000000" w:themeColor="text1"/>
        </w:rPr>
        <w:t>GM</w:t>
      </w:r>
      <w:r w:rsidR="00D106D4">
        <w:rPr>
          <w:rFonts w:asciiTheme="minorHAnsi" w:hAnsiTheme="minorHAnsi" w:cstheme="minorHAnsi"/>
          <w:color w:val="000000" w:themeColor="text1"/>
        </w:rPr>
        <w:t>PRP</w:t>
      </w:r>
      <w:r w:rsidR="00D41023">
        <w:rPr>
          <w:rFonts w:asciiTheme="minorHAnsi" w:hAnsiTheme="minorHAnsi" w:cstheme="minorHAnsi"/>
          <w:color w:val="000000" w:themeColor="text1"/>
        </w:rPr>
        <w:t>.</w:t>
      </w:r>
    </w:p>
    <w:p w:rsidR="00A54AC4" w:rsidRDefault="004D297A" w:rsidP="005E5452">
      <w:pPr>
        <w:ind w:left="720"/>
        <w:contextualSpacing/>
        <w:rPr>
          <w:rFonts w:asciiTheme="minorHAnsi" w:hAnsiTheme="minorHAnsi" w:cstheme="minorHAnsi"/>
          <w:color w:val="000000" w:themeColor="text1"/>
        </w:rPr>
      </w:pPr>
      <w:r>
        <w:rPr>
          <w:rFonts w:asciiTheme="minorHAnsi" w:hAnsiTheme="minorHAnsi" w:cstheme="minorHAnsi"/>
          <w:color w:val="000000" w:themeColor="text1"/>
        </w:rPr>
        <w:t>2. The LGFM</w:t>
      </w:r>
      <w:r w:rsidR="00D41023">
        <w:rPr>
          <w:rFonts w:asciiTheme="minorHAnsi" w:hAnsiTheme="minorHAnsi" w:cstheme="minorHAnsi"/>
          <w:color w:val="000000" w:themeColor="text1"/>
        </w:rPr>
        <w:t>RP itself attracts</w:t>
      </w:r>
      <w:r w:rsidR="00A54AC4" w:rsidRPr="00EF1FC0">
        <w:rPr>
          <w:rFonts w:asciiTheme="minorHAnsi" w:hAnsiTheme="minorHAnsi" w:cstheme="minorHAnsi"/>
          <w:color w:val="000000" w:themeColor="text1"/>
        </w:rPr>
        <w:t xml:space="preserve"> excellent medical school graduates </w:t>
      </w:r>
      <w:r w:rsidR="0055505B">
        <w:rPr>
          <w:rFonts w:asciiTheme="minorHAnsi" w:hAnsiTheme="minorHAnsi" w:cstheme="minorHAnsi"/>
          <w:color w:val="000000" w:themeColor="text1"/>
        </w:rPr>
        <w:t>from the entire</w:t>
      </w:r>
      <w:r w:rsidR="00A54AC4" w:rsidRPr="00EF1FC0">
        <w:rPr>
          <w:rFonts w:asciiTheme="minorHAnsi" w:hAnsiTheme="minorHAnsi" w:cstheme="minorHAnsi"/>
          <w:color w:val="000000" w:themeColor="text1"/>
        </w:rPr>
        <w:t xml:space="preserve"> U</w:t>
      </w:r>
      <w:r w:rsidR="0055505B">
        <w:rPr>
          <w:rFonts w:asciiTheme="minorHAnsi" w:hAnsiTheme="minorHAnsi" w:cstheme="minorHAnsi"/>
          <w:color w:val="000000" w:themeColor="text1"/>
        </w:rPr>
        <w:t>.</w:t>
      </w:r>
      <w:r w:rsidR="00A54AC4" w:rsidRPr="00EF1FC0">
        <w:rPr>
          <w:rFonts w:asciiTheme="minorHAnsi" w:hAnsiTheme="minorHAnsi" w:cstheme="minorHAnsi"/>
          <w:color w:val="000000" w:themeColor="text1"/>
        </w:rPr>
        <w:t>S</w:t>
      </w:r>
      <w:r w:rsidR="0055505B">
        <w:rPr>
          <w:rFonts w:asciiTheme="minorHAnsi" w:hAnsiTheme="minorHAnsi" w:cstheme="minorHAnsi"/>
          <w:color w:val="000000" w:themeColor="text1"/>
        </w:rPr>
        <w:t>.</w:t>
      </w:r>
      <w:r w:rsidR="00A54AC4" w:rsidRPr="00EF1FC0">
        <w:rPr>
          <w:rFonts w:asciiTheme="minorHAnsi" w:hAnsiTheme="minorHAnsi" w:cstheme="minorHAnsi"/>
          <w:color w:val="000000" w:themeColor="text1"/>
        </w:rPr>
        <w:t>A</w:t>
      </w:r>
      <w:r w:rsidR="0055505B">
        <w:rPr>
          <w:rFonts w:asciiTheme="minorHAnsi" w:hAnsiTheme="minorHAnsi" w:cstheme="minorHAnsi"/>
          <w:color w:val="000000" w:themeColor="text1"/>
        </w:rPr>
        <w:t>.,</w:t>
      </w:r>
      <w:r w:rsidR="00A54AC4" w:rsidRPr="00EF1FC0">
        <w:rPr>
          <w:rFonts w:asciiTheme="minorHAnsi" w:hAnsiTheme="minorHAnsi" w:cstheme="minorHAnsi"/>
          <w:color w:val="000000" w:themeColor="text1"/>
        </w:rPr>
        <w:t xml:space="preserve"> </w:t>
      </w:r>
      <w:r w:rsidR="00D41023">
        <w:rPr>
          <w:rFonts w:asciiTheme="minorHAnsi" w:hAnsiTheme="minorHAnsi" w:cstheme="minorHAnsi"/>
          <w:color w:val="000000" w:themeColor="text1"/>
        </w:rPr>
        <w:t>due to its</w:t>
      </w:r>
      <w:r w:rsidR="00A54AC4" w:rsidRPr="00EF1FC0">
        <w:rPr>
          <w:rFonts w:asciiTheme="minorHAnsi" w:hAnsiTheme="minorHAnsi" w:cstheme="minorHAnsi"/>
          <w:color w:val="000000" w:themeColor="text1"/>
        </w:rPr>
        <w:t xml:space="preserve"> high historica</w:t>
      </w:r>
      <w:r>
        <w:rPr>
          <w:rFonts w:asciiTheme="minorHAnsi" w:hAnsiTheme="minorHAnsi" w:cstheme="minorHAnsi"/>
          <w:color w:val="000000" w:themeColor="text1"/>
        </w:rPr>
        <w:t>l ranking by reputation among FM</w:t>
      </w:r>
      <w:r w:rsidR="00A54AC4" w:rsidRPr="00EF1FC0">
        <w:rPr>
          <w:rFonts w:asciiTheme="minorHAnsi" w:hAnsiTheme="minorHAnsi" w:cstheme="minorHAnsi"/>
          <w:color w:val="000000" w:themeColor="text1"/>
        </w:rPr>
        <w:t xml:space="preserve"> training programs</w:t>
      </w:r>
      <w:r w:rsidR="00D106D4" w:rsidRPr="006C2510">
        <w:rPr>
          <w:rFonts w:asciiTheme="minorHAnsi" w:hAnsiTheme="minorHAnsi" w:cstheme="minorHAnsi"/>
          <w:color w:val="000000" w:themeColor="text1"/>
          <w:highlight w:val="yellow"/>
        </w:rPr>
        <w:t>.</w:t>
      </w:r>
      <w:r w:rsidR="00687463">
        <w:rPr>
          <w:rStyle w:val="EndnoteReference"/>
          <w:rFonts w:asciiTheme="minorHAnsi" w:hAnsiTheme="minorHAnsi" w:cstheme="minorHAnsi"/>
          <w:color w:val="000000" w:themeColor="text1"/>
          <w:highlight w:val="yellow"/>
        </w:rPr>
        <w:endnoteReference w:id="9"/>
      </w:r>
      <w:r w:rsidR="0055505B">
        <w:rPr>
          <w:rFonts w:asciiTheme="minorHAnsi" w:hAnsiTheme="minorHAnsi" w:cstheme="minorHAnsi"/>
          <w:color w:val="000000" w:themeColor="text1"/>
        </w:rPr>
        <w:t xml:space="preserve"> </w:t>
      </w:r>
      <w:r w:rsidR="00A54AC4" w:rsidRPr="00EF1FC0">
        <w:rPr>
          <w:rFonts w:asciiTheme="minorHAnsi" w:hAnsiTheme="minorHAnsi" w:cstheme="minorHAnsi"/>
          <w:color w:val="000000" w:themeColor="text1"/>
        </w:rPr>
        <w:t> </w:t>
      </w:r>
    </w:p>
    <w:p w:rsidR="00425392" w:rsidRDefault="005E5452" w:rsidP="00EF1FC0">
      <w:pPr>
        <w:ind w:firstLine="720"/>
        <w:contextualSpacing/>
        <w:rPr>
          <w:rFonts w:asciiTheme="minorHAnsi" w:hAnsiTheme="minorHAnsi" w:cstheme="minorHAnsi"/>
          <w:color w:val="000000" w:themeColor="text1"/>
        </w:rPr>
      </w:pPr>
      <w:r>
        <w:rPr>
          <w:rFonts w:asciiTheme="minorHAnsi" w:hAnsiTheme="minorHAnsi" w:cstheme="minorHAnsi"/>
          <w:color w:val="000000" w:themeColor="text1"/>
        </w:rPr>
        <w:t>3</w:t>
      </w:r>
      <w:r w:rsidR="00A54AC4" w:rsidRPr="00EF1FC0">
        <w:rPr>
          <w:rFonts w:asciiTheme="minorHAnsi" w:hAnsiTheme="minorHAnsi" w:cstheme="minorHAnsi"/>
          <w:color w:val="000000" w:themeColor="text1"/>
        </w:rPr>
        <w:t>. The L</w:t>
      </w:r>
      <w:r w:rsidR="0055505B">
        <w:rPr>
          <w:rFonts w:asciiTheme="minorHAnsi" w:hAnsiTheme="minorHAnsi" w:cstheme="minorHAnsi"/>
          <w:color w:val="000000" w:themeColor="text1"/>
        </w:rPr>
        <w:t>GGFP</w:t>
      </w:r>
      <w:r w:rsidR="00A54AC4" w:rsidRPr="00EF1FC0">
        <w:rPr>
          <w:rFonts w:asciiTheme="minorHAnsi" w:hAnsiTheme="minorHAnsi" w:cstheme="minorHAnsi"/>
          <w:color w:val="000000" w:themeColor="text1"/>
        </w:rPr>
        <w:t xml:space="preserve"> has a diverse and integrated </w:t>
      </w:r>
      <w:r w:rsidR="00D41023">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00A54AC4" w:rsidRPr="00EF1FC0">
        <w:rPr>
          <w:rFonts w:asciiTheme="minorHAnsi" w:hAnsiTheme="minorHAnsi" w:cstheme="minorHAnsi"/>
          <w:color w:val="000000" w:themeColor="text1"/>
        </w:rPr>
        <w:t xml:space="preserve"> educational experience</w:t>
      </w:r>
      <w:r w:rsidR="00D41023">
        <w:rPr>
          <w:rFonts w:asciiTheme="minorHAnsi" w:hAnsiTheme="minorHAnsi" w:cstheme="minorHAnsi"/>
          <w:color w:val="000000" w:themeColor="text1"/>
        </w:rPr>
        <w:t>,</w:t>
      </w:r>
      <w:r w:rsidR="00A54AC4" w:rsidRPr="00EF1FC0">
        <w:rPr>
          <w:rFonts w:asciiTheme="minorHAnsi" w:hAnsiTheme="minorHAnsi" w:cstheme="minorHAnsi"/>
          <w:color w:val="000000" w:themeColor="text1"/>
        </w:rPr>
        <w:t xml:space="preserve"> which</w:t>
      </w:r>
    </w:p>
    <w:p w:rsidR="00425392"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 </w:t>
      </w:r>
      <w:r w:rsidR="00425392">
        <w:rPr>
          <w:rFonts w:asciiTheme="minorHAnsi" w:hAnsiTheme="minorHAnsi" w:cstheme="minorHAnsi"/>
          <w:color w:val="000000" w:themeColor="text1"/>
        </w:rPr>
        <w:t xml:space="preserve">   </w:t>
      </w:r>
      <w:r w:rsidR="0055505B">
        <w:rPr>
          <w:rFonts w:asciiTheme="minorHAnsi" w:hAnsiTheme="minorHAnsi" w:cstheme="minorHAnsi"/>
          <w:color w:val="000000" w:themeColor="text1"/>
        </w:rPr>
        <w:t xml:space="preserve">provides </w:t>
      </w:r>
      <w:r w:rsidRPr="00EF1FC0">
        <w:rPr>
          <w:rFonts w:asciiTheme="minorHAnsi" w:hAnsiTheme="minorHAnsi" w:cstheme="minorHAnsi"/>
          <w:color w:val="000000" w:themeColor="text1"/>
        </w:rPr>
        <w:t>expos</w:t>
      </w:r>
      <w:r w:rsidR="0055505B">
        <w:rPr>
          <w:rFonts w:asciiTheme="minorHAnsi" w:hAnsiTheme="minorHAnsi" w:cstheme="minorHAnsi"/>
          <w:color w:val="000000" w:themeColor="text1"/>
        </w:rPr>
        <w:t xml:space="preserve">ure </w:t>
      </w:r>
      <w:r w:rsidRPr="00EF1FC0">
        <w:rPr>
          <w:rFonts w:asciiTheme="minorHAnsi" w:hAnsiTheme="minorHAnsi" w:cstheme="minorHAnsi"/>
          <w:color w:val="000000" w:themeColor="text1"/>
        </w:rPr>
        <w:t xml:space="preserve">beyond </w:t>
      </w:r>
      <w:r w:rsidR="0055505B">
        <w:rPr>
          <w:rFonts w:asciiTheme="minorHAnsi" w:hAnsiTheme="minorHAnsi" w:cstheme="minorHAnsi"/>
          <w:color w:val="000000" w:themeColor="text1"/>
        </w:rPr>
        <w:t xml:space="preserve">just the </w:t>
      </w:r>
      <w:r w:rsidR="005E5452">
        <w:rPr>
          <w:rFonts w:asciiTheme="minorHAnsi" w:hAnsiTheme="minorHAnsi" w:cstheme="minorHAnsi"/>
          <w:color w:val="000000" w:themeColor="text1"/>
        </w:rPr>
        <w:t xml:space="preserve">usual </w:t>
      </w:r>
      <w:r w:rsidRPr="00EF1FC0">
        <w:rPr>
          <w:rFonts w:asciiTheme="minorHAnsi" w:hAnsiTheme="minorHAnsi" w:cstheme="minorHAnsi"/>
          <w:color w:val="000000" w:themeColor="text1"/>
        </w:rPr>
        <w:t>hospital and outpatient office practice</w:t>
      </w:r>
    </w:p>
    <w:p w:rsidR="00A54AC4" w:rsidRPr="00EF1FC0" w:rsidRDefault="00425392" w:rsidP="00EF1FC0">
      <w:pPr>
        <w:ind w:firstLine="72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   </w:t>
      </w:r>
      <w:r w:rsidR="0055505B">
        <w:rPr>
          <w:rFonts w:asciiTheme="minorHAnsi" w:hAnsiTheme="minorHAnsi" w:cstheme="minorHAnsi"/>
          <w:color w:val="000000" w:themeColor="text1"/>
        </w:rPr>
        <w:t xml:space="preserve"> setting</w:t>
      </w:r>
      <w:r w:rsidR="00A54AC4" w:rsidRPr="00EF1FC0">
        <w:rPr>
          <w:rFonts w:asciiTheme="minorHAnsi" w:hAnsiTheme="minorHAnsi" w:cstheme="minorHAnsi"/>
          <w:color w:val="000000" w:themeColor="text1"/>
        </w:rPr>
        <w:t>s.</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w:t>
      </w:r>
    </w:p>
    <w:p w:rsidR="00A54AC4" w:rsidRPr="0055505B" w:rsidRDefault="0055505B" w:rsidP="0055505B">
      <w:pPr>
        <w:contextualSpacing/>
        <w:rPr>
          <w:rFonts w:asciiTheme="minorHAnsi" w:hAnsiTheme="minorHAnsi" w:cstheme="minorHAnsi"/>
          <w:b/>
          <w:color w:val="000000" w:themeColor="text1"/>
        </w:rPr>
      </w:pPr>
      <w:r w:rsidRPr="0055505B">
        <w:rPr>
          <w:rFonts w:asciiTheme="minorHAnsi" w:hAnsiTheme="minorHAnsi" w:cstheme="minorHAnsi"/>
          <w:b/>
          <w:color w:val="000000" w:themeColor="text1"/>
        </w:rPr>
        <w:t>GROWTH OF THE GERIATRICS PROGRAM IN THE LANCASTER COMMUNITY</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While the initial development of the Lancaster General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Program was built around the requirements of the ACGME, it quickly became apparent that </w:t>
      </w:r>
      <w:r w:rsidR="0055505B">
        <w:rPr>
          <w:rFonts w:asciiTheme="minorHAnsi" w:hAnsiTheme="minorHAnsi" w:cstheme="minorHAnsi"/>
          <w:color w:val="000000" w:themeColor="text1"/>
        </w:rPr>
        <w:t xml:space="preserve">citizens of </w:t>
      </w:r>
      <w:r w:rsidRPr="00EF1FC0">
        <w:rPr>
          <w:rFonts w:asciiTheme="minorHAnsi" w:hAnsiTheme="minorHAnsi" w:cstheme="minorHAnsi"/>
          <w:color w:val="000000" w:themeColor="text1"/>
        </w:rPr>
        <w:t xml:space="preserve">Lancaster were looking for providers who were interested </w:t>
      </w:r>
      <w:r w:rsidR="00B27397">
        <w:rPr>
          <w:rFonts w:asciiTheme="minorHAnsi" w:hAnsiTheme="minorHAnsi" w:cstheme="minorHAnsi"/>
          <w:color w:val="000000" w:themeColor="text1"/>
        </w:rPr>
        <w:t xml:space="preserve">in </w:t>
      </w:r>
      <w:r w:rsidRPr="00EF1FC0">
        <w:rPr>
          <w:rFonts w:asciiTheme="minorHAnsi" w:hAnsiTheme="minorHAnsi" w:cstheme="minorHAnsi"/>
          <w:color w:val="000000" w:themeColor="text1"/>
        </w:rPr>
        <w:t xml:space="preserve">and trained </w:t>
      </w:r>
      <w:r w:rsidR="00B27397">
        <w:rPr>
          <w:rFonts w:asciiTheme="minorHAnsi" w:hAnsiTheme="minorHAnsi" w:cstheme="minorHAnsi"/>
          <w:color w:val="000000" w:themeColor="text1"/>
        </w:rPr>
        <w:t>for</w:t>
      </w:r>
      <w:r w:rsidRPr="00EF1FC0">
        <w:rPr>
          <w:rFonts w:asciiTheme="minorHAnsi" w:hAnsiTheme="minorHAnsi" w:cstheme="minorHAnsi"/>
          <w:color w:val="000000" w:themeColor="text1"/>
        </w:rPr>
        <w:t xml:space="preserve"> the specialty of </w:t>
      </w:r>
      <w:r w:rsidR="005606F6">
        <w:rPr>
          <w:rFonts w:asciiTheme="minorHAnsi" w:hAnsiTheme="minorHAnsi" w:cstheme="minorHAnsi"/>
          <w:color w:val="000000" w:themeColor="text1"/>
        </w:rPr>
        <w:t>Geriatrics</w:t>
      </w:r>
      <w:r w:rsidRPr="00EF1FC0">
        <w:rPr>
          <w:rFonts w:asciiTheme="minorHAnsi" w:hAnsiTheme="minorHAnsi" w:cstheme="minorHAnsi"/>
          <w:color w:val="000000" w:themeColor="text1"/>
        </w:rPr>
        <w:t>. </w:t>
      </w:r>
      <w:r w:rsidR="0055505B">
        <w:rPr>
          <w:rFonts w:asciiTheme="minorHAnsi" w:hAnsiTheme="minorHAnsi" w:cstheme="minorHAnsi"/>
          <w:color w:val="000000" w:themeColor="text1"/>
        </w:rPr>
        <w:t xml:space="preserve">When asked </w:t>
      </w:r>
      <w:r w:rsidR="0055505B" w:rsidRPr="00EF1FC0">
        <w:rPr>
          <w:rFonts w:asciiTheme="minorHAnsi" w:hAnsiTheme="minorHAnsi" w:cstheme="minorHAnsi"/>
          <w:color w:val="000000" w:themeColor="text1"/>
        </w:rPr>
        <w:t>why they want</w:t>
      </w:r>
      <w:r w:rsidR="0055505B">
        <w:rPr>
          <w:rFonts w:asciiTheme="minorHAnsi" w:hAnsiTheme="minorHAnsi" w:cstheme="minorHAnsi"/>
          <w:color w:val="000000" w:themeColor="text1"/>
        </w:rPr>
        <w:t>ed</w:t>
      </w:r>
      <w:r w:rsidR="0055505B" w:rsidRPr="00EF1FC0">
        <w:rPr>
          <w:rFonts w:asciiTheme="minorHAnsi" w:hAnsiTheme="minorHAnsi" w:cstheme="minorHAnsi"/>
          <w:color w:val="000000" w:themeColor="text1"/>
        </w:rPr>
        <w:t xml:space="preserve"> to see a </w:t>
      </w:r>
      <w:r w:rsidR="0055505B">
        <w:rPr>
          <w:rFonts w:asciiTheme="minorHAnsi" w:hAnsiTheme="minorHAnsi" w:cstheme="minorHAnsi"/>
          <w:color w:val="000000" w:themeColor="text1"/>
        </w:rPr>
        <w:t>Geriatric</w:t>
      </w:r>
      <w:r w:rsidR="0055505B" w:rsidRPr="00EF1FC0">
        <w:rPr>
          <w:rFonts w:asciiTheme="minorHAnsi" w:hAnsiTheme="minorHAnsi" w:cstheme="minorHAnsi"/>
          <w:color w:val="000000" w:themeColor="text1"/>
        </w:rPr>
        <w:t>ian</w:t>
      </w:r>
      <w:r w:rsidR="0055505B">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patient</w:t>
      </w:r>
      <w:r w:rsidR="003B1D9C">
        <w:rPr>
          <w:rFonts w:asciiTheme="minorHAnsi" w:hAnsiTheme="minorHAnsi" w:cstheme="minorHAnsi"/>
          <w:color w:val="000000" w:themeColor="text1"/>
        </w:rPr>
        <w:t>s</w:t>
      </w:r>
      <w:r w:rsidR="00B27397">
        <w:rPr>
          <w:rFonts w:asciiTheme="minorHAnsi" w:hAnsiTheme="minorHAnsi" w:cstheme="minorHAnsi"/>
          <w:color w:val="000000" w:themeColor="text1"/>
        </w:rPr>
        <w:t xml:space="preserve"> or </w:t>
      </w:r>
      <w:r w:rsidRPr="00EF1FC0">
        <w:rPr>
          <w:rFonts w:asciiTheme="minorHAnsi" w:hAnsiTheme="minorHAnsi" w:cstheme="minorHAnsi"/>
          <w:color w:val="000000" w:themeColor="text1"/>
        </w:rPr>
        <w:t>Health Care Power</w:t>
      </w:r>
      <w:r w:rsidR="003B1D9C">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of Attorney (HCPOA)</w:t>
      </w:r>
      <w:r w:rsidR="00B27397">
        <w:rPr>
          <w:rFonts w:asciiTheme="minorHAnsi" w:hAnsiTheme="minorHAnsi" w:cstheme="minorHAnsi"/>
          <w:color w:val="000000" w:themeColor="text1"/>
        </w:rPr>
        <w:t xml:space="preserve"> often </w:t>
      </w:r>
      <w:r w:rsidRPr="00EF1FC0">
        <w:rPr>
          <w:rFonts w:asciiTheme="minorHAnsi" w:hAnsiTheme="minorHAnsi" w:cstheme="minorHAnsi"/>
          <w:color w:val="000000" w:themeColor="text1"/>
        </w:rPr>
        <w:t>respon</w:t>
      </w:r>
      <w:r w:rsidR="00B27397">
        <w:rPr>
          <w:rFonts w:asciiTheme="minorHAnsi" w:hAnsiTheme="minorHAnsi" w:cstheme="minorHAnsi"/>
          <w:color w:val="000000" w:themeColor="text1"/>
        </w:rPr>
        <w:t>ded:</w:t>
      </w:r>
      <w:r w:rsidRPr="00EF1FC0">
        <w:rPr>
          <w:rFonts w:asciiTheme="minorHAnsi" w:hAnsiTheme="minorHAnsi" w:cstheme="minorHAnsi"/>
          <w:color w:val="000000" w:themeColor="text1"/>
        </w:rPr>
        <w:t> “I don’t know why I need to see so many different physicians and why I need to take so many medications.”  </w:t>
      </w:r>
      <w:r w:rsidR="00B27397">
        <w:rPr>
          <w:rFonts w:asciiTheme="minorHAnsi" w:hAnsiTheme="minorHAnsi" w:cstheme="minorHAnsi"/>
          <w:color w:val="000000" w:themeColor="text1"/>
        </w:rPr>
        <w:t>T</w:t>
      </w:r>
      <w:r w:rsidRPr="00EF1FC0">
        <w:rPr>
          <w:rFonts w:asciiTheme="minorHAnsi" w:hAnsiTheme="minorHAnsi" w:cstheme="minorHAnsi"/>
          <w:color w:val="000000" w:themeColor="text1"/>
        </w:rPr>
        <w:t>hese concerns were frequently valid</w:t>
      </w:r>
      <w:r w:rsidR="00B27397">
        <w:rPr>
          <w:rFonts w:asciiTheme="minorHAnsi" w:hAnsiTheme="minorHAnsi" w:cstheme="minorHAnsi"/>
          <w:color w:val="000000" w:themeColor="text1"/>
        </w:rPr>
        <w:t>; i</w:t>
      </w:r>
      <w:r w:rsidRPr="00EF1FC0">
        <w:rPr>
          <w:rFonts w:asciiTheme="minorHAnsi" w:hAnsiTheme="minorHAnsi" w:cstheme="minorHAnsi"/>
          <w:color w:val="000000" w:themeColor="text1"/>
        </w:rPr>
        <w:t xml:space="preserve">t was common for </w:t>
      </w:r>
      <w:r w:rsidR="00F26A5A">
        <w:rPr>
          <w:rFonts w:asciiTheme="minorHAnsi" w:hAnsiTheme="minorHAnsi" w:cstheme="minorHAnsi"/>
          <w:color w:val="000000" w:themeColor="text1"/>
        </w:rPr>
        <w:t>Geriatric</w:t>
      </w:r>
      <w:r w:rsidRPr="00EF1FC0">
        <w:rPr>
          <w:rFonts w:asciiTheme="minorHAnsi" w:hAnsiTheme="minorHAnsi" w:cstheme="minorHAnsi"/>
          <w:color w:val="000000" w:themeColor="text1"/>
        </w:rPr>
        <w:t>ians to observe many frail older adults seeing 3 to 5 specialists and taking more than 10 to 15 prescription medications. Since many of these individuals were frail and had less than 24 months to live, many of their health care agents were more interested in discussing goals of care, available palliative care, and community resources such as adult day programs, home aids, respite care, and qualifications to enter a personal care or nursing home facility.</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 Concurrent with the growing demand for </w:t>
      </w:r>
      <w:r w:rsidR="00F26A5A">
        <w:rPr>
          <w:rFonts w:asciiTheme="minorHAnsi" w:hAnsiTheme="minorHAnsi" w:cstheme="minorHAnsi"/>
          <w:color w:val="000000" w:themeColor="text1"/>
        </w:rPr>
        <w:t>geriatrics</w:t>
      </w:r>
      <w:r w:rsidR="00B27397">
        <w:rPr>
          <w:rFonts w:asciiTheme="minorHAnsi" w:hAnsiTheme="minorHAnsi" w:cstheme="minorHAnsi"/>
          <w:color w:val="000000" w:themeColor="text1"/>
        </w:rPr>
        <w:t>-</w:t>
      </w:r>
      <w:r w:rsidRPr="00EF1FC0">
        <w:rPr>
          <w:rFonts w:asciiTheme="minorHAnsi" w:hAnsiTheme="minorHAnsi" w:cstheme="minorHAnsi"/>
          <w:color w:val="000000" w:themeColor="text1"/>
        </w:rPr>
        <w:t>trained</w:t>
      </w:r>
      <w:r w:rsidR="00B27397">
        <w:rPr>
          <w:rFonts w:asciiTheme="minorHAnsi" w:hAnsiTheme="minorHAnsi" w:cstheme="minorHAnsi"/>
          <w:color w:val="000000" w:themeColor="text1"/>
        </w:rPr>
        <w:t xml:space="preserve"> </w:t>
      </w:r>
      <w:r w:rsidR="00B27397" w:rsidRPr="00EF1FC0">
        <w:rPr>
          <w:rFonts w:asciiTheme="minorHAnsi" w:hAnsiTheme="minorHAnsi" w:cstheme="minorHAnsi"/>
          <w:color w:val="000000" w:themeColor="text1"/>
        </w:rPr>
        <w:t>primary care</w:t>
      </w:r>
      <w:r w:rsidRPr="00EF1FC0">
        <w:rPr>
          <w:rFonts w:asciiTheme="minorHAnsi" w:hAnsiTheme="minorHAnsi" w:cstheme="minorHAnsi"/>
          <w:color w:val="000000" w:themeColor="text1"/>
        </w:rPr>
        <w:t xml:space="preserve"> physicians, local nursing homes were inviting the fellowship</w:t>
      </w:r>
      <w:r w:rsidR="00B27397">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trained </w:t>
      </w:r>
      <w:r w:rsidR="00F26A5A">
        <w:rPr>
          <w:rFonts w:asciiTheme="minorHAnsi" w:hAnsiTheme="minorHAnsi" w:cstheme="minorHAnsi"/>
          <w:color w:val="000000" w:themeColor="text1"/>
        </w:rPr>
        <w:t>Geriatri</w:t>
      </w:r>
      <w:r w:rsidR="00B27397">
        <w:rPr>
          <w:rFonts w:asciiTheme="minorHAnsi" w:hAnsiTheme="minorHAnsi" w:cstheme="minorHAnsi"/>
          <w:color w:val="000000" w:themeColor="text1"/>
        </w:rPr>
        <w:t>c</w:t>
      </w:r>
      <w:r w:rsidRPr="00EF1FC0">
        <w:rPr>
          <w:rFonts w:asciiTheme="minorHAnsi" w:hAnsiTheme="minorHAnsi" w:cstheme="minorHAnsi"/>
          <w:color w:val="000000" w:themeColor="text1"/>
        </w:rPr>
        <w:t xml:space="preserve">ians to care for their residents. With the growing demand for </w:t>
      </w:r>
      <w:r w:rsidR="00B27397">
        <w:rPr>
          <w:rFonts w:asciiTheme="minorHAnsi" w:hAnsiTheme="minorHAnsi" w:cstheme="minorHAnsi"/>
          <w:color w:val="000000" w:themeColor="text1"/>
        </w:rPr>
        <w:t>Geriatricians</w:t>
      </w:r>
      <w:r w:rsidRPr="00EF1FC0">
        <w:rPr>
          <w:rFonts w:asciiTheme="minorHAnsi" w:hAnsiTheme="minorHAnsi" w:cstheme="minorHAnsi"/>
          <w:color w:val="000000" w:themeColor="text1"/>
        </w:rPr>
        <w:t xml:space="preserve">, the </w:t>
      </w:r>
      <w:r w:rsidR="001909AF">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Pr="00EF1FC0">
        <w:rPr>
          <w:rFonts w:asciiTheme="minorHAnsi" w:hAnsiTheme="minorHAnsi" w:cstheme="minorHAnsi"/>
          <w:color w:val="000000" w:themeColor="text1"/>
        </w:rPr>
        <w:t xml:space="preserve"> program grew rapidly by attracting many of the recent Lancaster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Fellowship graduates</w:t>
      </w:r>
      <w:r w:rsidR="00B27397">
        <w:rPr>
          <w:rFonts w:asciiTheme="minorHAnsi" w:hAnsiTheme="minorHAnsi" w:cstheme="minorHAnsi"/>
          <w:color w:val="000000" w:themeColor="text1"/>
        </w:rPr>
        <w:t xml:space="preserve"> to the faculty,</w:t>
      </w:r>
      <w:r w:rsidRPr="00EF1FC0">
        <w:rPr>
          <w:rFonts w:asciiTheme="minorHAnsi" w:hAnsiTheme="minorHAnsi" w:cstheme="minorHAnsi"/>
          <w:color w:val="000000" w:themeColor="text1"/>
        </w:rPr>
        <w:t xml:space="preserve"> as well as employing nurse practitioners who had special interest and experience </w:t>
      </w:r>
      <w:r w:rsidR="00B27397">
        <w:rPr>
          <w:rFonts w:asciiTheme="minorHAnsi" w:hAnsiTheme="minorHAnsi" w:cstheme="minorHAnsi"/>
          <w:color w:val="000000" w:themeColor="text1"/>
        </w:rPr>
        <w:t>in</w:t>
      </w:r>
      <w:r w:rsidRPr="00EF1FC0">
        <w:rPr>
          <w:rFonts w:asciiTheme="minorHAnsi" w:hAnsiTheme="minorHAnsi" w:cstheme="minorHAnsi"/>
          <w:color w:val="000000" w:themeColor="text1"/>
        </w:rPr>
        <w:t xml:space="preserve"> caring for frail older adults.  Consequently, the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program experienced exponential growth</w:t>
      </w:r>
      <w:r w:rsidR="00B27397">
        <w:rPr>
          <w:rFonts w:asciiTheme="minorHAnsi" w:hAnsiTheme="minorHAnsi" w:cstheme="minorHAnsi"/>
          <w:color w:val="000000" w:themeColor="text1"/>
        </w:rPr>
        <w:t xml:space="preserve">, expanding </w:t>
      </w:r>
      <w:r w:rsidRPr="00EF1FC0">
        <w:rPr>
          <w:rFonts w:asciiTheme="minorHAnsi" w:hAnsiTheme="minorHAnsi" w:cstheme="minorHAnsi"/>
          <w:color w:val="000000" w:themeColor="text1"/>
        </w:rPr>
        <w:t xml:space="preserve">from 1.5 </w:t>
      </w:r>
      <w:r w:rsidR="00B27397">
        <w:rPr>
          <w:rFonts w:asciiTheme="minorHAnsi" w:hAnsiTheme="minorHAnsi" w:cstheme="minorHAnsi"/>
          <w:color w:val="000000" w:themeColor="text1"/>
        </w:rPr>
        <w:t xml:space="preserve">FTE </w:t>
      </w:r>
      <w:r w:rsidRPr="00EF1FC0">
        <w:rPr>
          <w:rFonts w:asciiTheme="minorHAnsi" w:hAnsiTheme="minorHAnsi" w:cstheme="minorHAnsi"/>
          <w:color w:val="000000" w:themeColor="text1"/>
        </w:rPr>
        <w:t>providers in 2001 to 31 providers</w:t>
      </w:r>
      <w:r w:rsidR="00B27397">
        <w:rPr>
          <w:rFonts w:asciiTheme="minorHAnsi" w:hAnsiTheme="minorHAnsi" w:cstheme="minorHAnsi"/>
          <w:color w:val="000000" w:themeColor="text1"/>
        </w:rPr>
        <w:t xml:space="preserve"> </w:t>
      </w:r>
      <w:r w:rsidR="00B27397" w:rsidRPr="00EF1FC0">
        <w:rPr>
          <w:rFonts w:asciiTheme="minorHAnsi" w:hAnsiTheme="minorHAnsi" w:cstheme="minorHAnsi"/>
          <w:color w:val="000000" w:themeColor="text1"/>
        </w:rPr>
        <w:t>in 2017</w:t>
      </w:r>
      <w:r w:rsidRPr="00EF1FC0">
        <w:rPr>
          <w:rFonts w:asciiTheme="minorHAnsi" w:hAnsiTheme="minorHAnsi" w:cstheme="minorHAnsi"/>
          <w:color w:val="000000" w:themeColor="text1"/>
        </w:rPr>
        <w:t xml:space="preserve"> (16 physicians and 15 CRNPs).</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w:t>
      </w:r>
      <w:r w:rsidR="001909AF">
        <w:rPr>
          <w:rFonts w:asciiTheme="minorHAnsi" w:hAnsiTheme="minorHAnsi" w:cstheme="minorHAnsi"/>
          <w:color w:val="000000" w:themeColor="text1"/>
        </w:rPr>
        <w:t>To satisfy</w:t>
      </w:r>
      <w:r w:rsidRPr="00EF1FC0">
        <w:rPr>
          <w:rFonts w:asciiTheme="minorHAnsi" w:hAnsiTheme="minorHAnsi" w:cstheme="minorHAnsi"/>
          <w:color w:val="000000" w:themeColor="text1"/>
        </w:rPr>
        <w:t xml:space="preserve"> the growing demand for </w:t>
      </w:r>
      <w:r w:rsidR="00B27397">
        <w:rPr>
          <w:rFonts w:asciiTheme="minorHAnsi" w:hAnsiTheme="minorHAnsi" w:cstheme="minorHAnsi"/>
          <w:color w:val="000000" w:themeColor="text1"/>
        </w:rPr>
        <w:t>Geriatricians</w:t>
      </w:r>
      <w:r w:rsidRPr="00EF1FC0">
        <w:rPr>
          <w:rFonts w:asciiTheme="minorHAnsi" w:hAnsiTheme="minorHAnsi" w:cstheme="minorHAnsi"/>
          <w:color w:val="000000" w:themeColor="text1"/>
        </w:rPr>
        <w:t xml:space="preserve">, over the past several years </w:t>
      </w:r>
      <w:r w:rsidR="004A2648" w:rsidRPr="00EF1FC0">
        <w:rPr>
          <w:rFonts w:asciiTheme="minorHAnsi" w:hAnsiTheme="minorHAnsi" w:cstheme="minorHAnsi"/>
          <w:color w:val="000000" w:themeColor="text1"/>
        </w:rPr>
        <w:t xml:space="preserve">the </w:t>
      </w:r>
      <w:r w:rsidR="004A2648">
        <w:rPr>
          <w:rFonts w:asciiTheme="minorHAnsi" w:hAnsiTheme="minorHAnsi" w:cstheme="minorHAnsi"/>
          <w:color w:val="000000" w:themeColor="text1"/>
        </w:rPr>
        <w:t>LGH Geriatrics</w:t>
      </w:r>
      <w:r w:rsidR="004A2648" w:rsidRPr="00EF1FC0">
        <w:rPr>
          <w:rFonts w:asciiTheme="minorHAnsi" w:hAnsiTheme="minorHAnsi" w:cstheme="minorHAnsi"/>
          <w:color w:val="000000" w:themeColor="text1"/>
        </w:rPr>
        <w:t xml:space="preserve"> leadership </w:t>
      </w:r>
      <w:r w:rsidR="007B494E">
        <w:rPr>
          <w:rFonts w:asciiTheme="minorHAnsi" w:hAnsiTheme="minorHAnsi" w:cstheme="minorHAnsi"/>
          <w:color w:val="000000" w:themeColor="text1"/>
        </w:rPr>
        <w:t xml:space="preserve">decided </w:t>
      </w:r>
      <w:r w:rsidRPr="00EF1FC0">
        <w:rPr>
          <w:rFonts w:asciiTheme="minorHAnsi" w:hAnsiTheme="minorHAnsi" w:cstheme="minorHAnsi"/>
          <w:color w:val="000000" w:themeColor="text1"/>
        </w:rPr>
        <w:t xml:space="preserve">to move </w:t>
      </w:r>
      <w:r w:rsidR="007B494E" w:rsidRPr="00EF1FC0">
        <w:rPr>
          <w:rFonts w:asciiTheme="minorHAnsi" w:hAnsiTheme="minorHAnsi" w:cstheme="minorHAnsi"/>
          <w:color w:val="000000" w:themeColor="text1"/>
        </w:rPr>
        <w:t>strategically</w:t>
      </w:r>
      <w:r w:rsidRPr="00EF1FC0">
        <w:rPr>
          <w:rFonts w:asciiTheme="minorHAnsi" w:hAnsiTheme="minorHAnsi" w:cstheme="minorHAnsi"/>
          <w:color w:val="000000" w:themeColor="text1"/>
        </w:rPr>
        <w:t xml:space="preserve"> from </w:t>
      </w:r>
      <w:r w:rsidR="007B494E">
        <w:rPr>
          <w:rFonts w:asciiTheme="minorHAnsi" w:hAnsiTheme="minorHAnsi" w:cstheme="minorHAnsi"/>
          <w:color w:val="000000" w:themeColor="text1"/>
        </w:rPr>
        <w:t xml:space="preserve">having </w:t>
      </w:r>
      <w:r w:rsidR="00B27397">
        <w:rPr>
          <w:rFonts w:asciiTheme="minorHAnsi" w:hAnsiTheme="minorHAnsi" w:cstheme="minorHAnsi"/>
          <w:color w:val="000000" w:themeColor="text1"/>
        </w:rPr>
        <w:t>Geriatricians</w:t>
      </w:r>
      <w:r w:rsidRPr="00EF1FC0">
        <w:rPr>
          <w:rFonts w:asciiTheme="minorHAnsi" w:hAnsiTheme="minorHAnsi" w:cstheme="minorHAnsi"/>
          <w:color w:val="000000" w:themeColor="text1"/>
        </w:rPr>
        <w:t xml:space="preserve"> serv</w:t>
      </w:r>
      <w:r w:rsidR="007B494E">
        <w:rPr>
          <w:rFonts w:asciiTheme="minorHAnsi" w:hAnsiTheme="minorHAnsi" w:cstheme="minorHAnsi"/>
          <w:color w:val="000000" w:themeColor="text1"/>
        </w:rPr>
        <w:t>e</w:t>
      </w:r>
      <w:r w:rsidRPr="00EF1FC0">
        <w:rPr>
          <w:rFonts w:asciiTheme="minorHAnsi" w:hAnsiTheme="minorHAnsi" w:cstheme="minorHAnsi"/>
          <w:color w:val="000000" w:themeColor="text1"/>
        </w:rPr>
        <w:t xml:space="preserve"> as primary care physicians to </w:t>
      </w:r>
      <w:r w:rsidR="007B494E">
        <w:rPr>
          <w:rFonts w:asciiTheme="minorHAnsi" w:hAnsiTheme="minorHAnsi" w:cstheme="minorHAnsi"/>
          <w:color w:val="000000" w:themeColor="text1"/>
        </w:rPr>
        <w:t>being G</w:t>
      </w:r>
      <w:r w:rsidR="00F26A5A">
        <w:rPr>
          <w:rFonts w:asciiTheme="minorHAnsi" w:hAnsiTheme="minorHAnsi" w:cstheme="minorHAnsi"/>
          <w:color w:val="000000" w:themeColor="text1"/>
        </w:rPr>
        <w:t>eriatrics</w:t>
      </w:r>
      <w:r w:rsidRPr="00EF1FC0">
        <w:rPr>
          <w:rFonts w:asciiTheme="minorHAnsi" w:hAnsiTheme="minorHAnsi" w:cstheme="minorHAnsi"/>
          <w:color w:val="000000" w:themeColor="text1"/>
        </w:rPr>
        <w:t xml:space="preserve"> consultants. This change created the opportunity for </w:t>
      </w:r>
      <w:r w:rsidR="00B27397">
        <w:rPr>
          <w:rFonts w:asciiTheme="minorHAnsi" w:hAnsiTheme="minorHAnsi" w:cstheme="minorHAnsi"/>
          <w:color w:val="000000" w:themeColor="text1"/>
        </w:rPr>
        <w:t>Geriatricians</w:t>
      </w:r>
      <w:r w:rsidRPr="00EF1FC0">
        <w:rPr>
          <w:rFonts w:asciiTheme="minorHAnsi" w:hAnsiTheme="minorHAnsi" w:cstheme="minorHAnsi"/>
          <w:color w:val="000000" w:themeColor="text1"/>
        </w:rPr>
        <w:t xml:space="preserve"> to see more complex frail older adults</w:t>
      </w:r>
      <w:r w:rsidR="007B494E">
        <w:rPr>
          <w:rFonts w:asciiTheme="minorHAnsi" w:hAnsiTheme="minorHAnsi" w:cstheme="minorHAnsi"/>
          <w:color w:val="000000" w:themeColor="text1"/>
        </w:rPr>
        <w:t>, while</w:t>
      </w:r>
      <w:r w:rsidRPr="00EF1FC0">
        <w:rPr>
          <w:rFonts w:asciiTheme="minorHAnsi" w:hAnsiTheme="minorHAnsi" w:cstheme="minorHAnsi"/>
          <w:color w:val="000000" w:themeColor="text1"/>
        </w:rPr>
        <w:t xml:space="preserve"> at </w:t>
      </w:r>
      <w:r w:rsidR="007B494E">
        <w:rPr>
          <w:rFonts w:asciiTheme="minorHAnsi" w:hAnsiTheme="minorHAnsi" w:cstheme="minorHAnsi"/>
          <w:color w:val="000000" w:themeColor="text1"/>
        </w:rPr>
        <w:t xml:space="preserve">the </w:t>
      </w:r>
      <w:r w:rsidRPr="00EF1FC0">
        <w:rPr>
          <w:rFonts w:asciiTheme="minorHAnsi" w:hAnsiTheme="minorHAnsi" w:cstheme="minorHAnsi"/>
          <w:color w:val="000000" w:themeColor="text1"/>
        </w:rPr>
        <w:t>same time us</w:t>
      </w:r>
      <w:r w:rsidR="007B494E">
        <w:rPr>
          <w:rFonts w:asciiTheme="minorHAnsi" w:hAnsiTheme="minorHAnsi" w:cstheme="minorHAnsi"/>
          <w:color w:val="000000" w:themeColor="text1"/>
        </w:rPr>
        <w:t>ing</w:t>
      </w:r>
      <w:r w:rsidR="00770674">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 xml:space="preserve">consultations as an educational tool for the referring primary care physicians. This strategic change is also consistent with the </w:t>
      </w:r>
      <w:r w:rsidR="004A2648">
        <w:rPr>
          <w:rFonts w:asciiTheme="minorHAnsi" w:hAnsiTheme="minorHAnsi" w:cstheme="minorHAnsi"/>
          <w:color w:val="000000" w:themeColor="text1"/>
        </w:rPr>
        <w:t>response</w:t>
      </w:r>
      <w:r w:rsidRPr="00EF1FC0">
        <w:rPr>
          <w:rFonts w:asciiTheme="minorHAnsi" w:hAnsiTheme="minorHAnsi" w:cstheme="minorHAnsi"/>
          <w:color w:val="000000" w:themeColor="text1"/>
        </w:rPr>
        <w:t xml:space="preserve"> </w:t>
      </w:r>
      <w:r w:rsidR="00770674">
        <w:rPr>
          <w:rFonts w:asciiTheme="minorHAnsi" w:hAnsiTheme="minorHAnsi" w:cstheme="minorHAnsi"/>
          <w:color w:val="000000" w:themeColor="text1"/>
        </w:rPr>
        <w:t>of</w:t>
      </w:r>
      <w:r w:rsidRPr="00EF1FC0">
        <w:rPr>
          <w:rFonts w:asciiTheme="minorHAnsi" w:hAnsiTheme="minorHAnsi" w:cstheme="minorHAnsi"/>
          <w:color w:val="000000" w:themeColor="text1"/>
        </w:rPr>
        <w:t xml:space="preserve"> the American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Society (AGS)</w:t>
      </w:r>
      <w:r w:rsidR="004A2648">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 xml:space="preserve">to the shortage of trained </w:t>
      </w:r>
      <w:r w:rsidR="00B27397">
        <w:rPr>
          <w:rFonts w:asciiTheme="minorHAnsi" w:hAnsiTheme="minorHAnsi" w:cstheme="minorHAnsi"/>
          <w:color w:val="000000" w:themeColor="text1"/>
        </w:rPr>
        <w:t>Geriatricians</w:t>
      </w:r>
      <w:r w:rsidRPr="00EF1FC0">
        <w:rPr>
          <w:rFonts w:asciiTheme="minorHAnsi" w:hAnsiTheme="minorHAnsi" w:cstheme="minorHAnsi"/>
          <w:color w:val="000000" w:themeColor="text1"/>
        </w:rPr>
        <w:t xml:space="preserve"> in America</w:t>
      </w:r>
      <w:r w:rsidR="004A2648">
        <w:rPr>
          <w:rFonts w:asciiTheme="minorHAnsi" w:hAnsiTheme="minorHAnsi" w:cstheme="minorHAnsi"/>
          <w:color w:val="000000" w:themeColor="text1"/>
        </w:rPr>
        <w:t>. The</w:t>
      </w:r>
      <w:r w:rsidRPr="00EF1FC0">
        <w:rPr>
          <w:rFonts w:asciiTheme="minorHAnsi" w:hAnsiTheme="minorHAnsi" w:cstheme="minorHAnsi"/>
          <w:color w:val="000000" w:themeColor="text1"/>
        </w:rPr>
        <w:t xml:space="preserve"> AGS </w:t>
      </w:r>
      <w:r w:rsidR="004A2648">
        <w:rPr>
          <w:rFonts w:asciiTheme="minorHAnsi" w:hAnsiTheme="minorHAnsi" w:cstheme="minorHAnsi"/>
          <w:color w:val="000000" w:themeColor="text1"/>
        </w:rPr>
        <w:t>recommends</w:t>
      </w:r>
      <w:r w:rsidRPr="00EF1FC0">
        <w:rPr>
          <w:rFonts w:asciiTheme="minorHAnsi" w:hAnsiTheme="minorHAnsi" w:cstheme="minorHAnsi"/>
          <w:color w:val="000000" w:themeColor="text1"/>
        </w:rPr>
        <w:t xml:space="preserve"> that </w:t>
      </w:r>
      <w:r w:rsidR="00B27397">
        <w:rPr>
          <w:rFonts w:asciiTheme="minorHAnsi" w:hAnsiTheme="minorHAnsi" w:cstheme="minorHAnsi"/>
          <w:color w:val="000000" w:themeColor="text1"/>
        </w:rPr>
        <w:t>Geriatricians</w:t>
      </w:r>
      <w:r w:rsidRPr="00EF1FC0">
        <w:rPr>
          <w:rFonts w:asciiTheme="minorHAnsi" w:hAnsiTheme="minorHAnsi" w:cstheme="minorHAnsi"/>
          <w:color w:val="000000" w:themeColor="text1"/>
        </w:rPr>
        <w:t xml:space="preserve"> should focus primarily </w:t>
      </w:r>
      <w:r w:rsidR="00770674">
        <w:rPr>
          <w:rFonts w:asciiTheme="minorHAnsi" w:hAnsiTheme="minorHAnsi" w:cstheme="minorHAnsi"/>
          <w:color w:val="000000" w:themeColor="text1"/>
        </w:rPr>
        <w:t>o</w:t>
      </w:r>
      <w:r w:rsidRPr="00EF1FC0">
        <w:rPr>
          <w:rFonts w:asciiTheme="minorHAnsi" w:hAnsiTheme="minorHAnsi" w:cstheme="minorHAnsi"/>
          <w:color w:val="000000" w:themeColor="text1"/>
        </w:rPr>
        <w:t xml:space="preserve">n caring for frail older adults who frequently have multiple diagnoses, polypharmacy, multiple specialist providers, and numerous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syndromes. </w:t>
      </w:r>
    </w:p>
    <w:p w:rsidR="00A54AC4" w:rsidRPr="00EF1FC0" w:rsidRDefault="00770674" w:rsidP="00EF1FC0">
      <w:pPr>
        <w:ind w:firstLine="720"/>
        <w:contextualSpacing/>
        <w:rPr>
          <w:rFonts w:asciiTheme="minorHAnsi" w:hAnsiTheme="minorHAnsi" w:cstheme="minorHAnsi"/>
          <w:color w:val="000000" w:themeColor="text1"/>
        </w:rPr>
      </w:pPr>
      <w:r>
        <w:rPr>
          <w:rFonts w:asciiTheme="minorHAnsi" w:hAnsiTheme="minorHAnsi" w:cstheme="minorHAnsi"/>
          <w:color w:val="000000" w:themeColor="text1"/>
        </w:rPr>
        <w:t>S</w:t>
      </w:r>
      <w:r w:rsidR="00A54AC4" w:rsidRPr="00EF1FC0">
        <w:rPr>
          <w:rFonts w:asciiTheme="minorHAnsi" w:hAnsiTheme="minorHAnsi" w:cstheme="minorHAnsi"/>
          <w:color w:val="000000" w:themeColor="text1"/>
        </w:rPr>
        <w:t>ignificant factors in the success of the fellowship program and growth in</w:t>
      </w:r>
      <w:r>
        <w:rPr>
          <w:rFonts w:asciiTheme="minorHAnsi" w:hAnsiTheme="minorHAnsi" w:cstheme="minorHAnsi"/>
          <w:color w:val="000000" w:themeColor="text1"/>
        </w:rPr>
        <w:t xml:space="preserve"> the</w:t>
      </w:r>
      <w:r w:rsidR="00A54AC4" w:rsidRPr="00EF1FC0">
        <w:rPr>
          <w:rFonts w:asciiTheme="minorHAnsi" w:hAnsiTheme="minorHAnsi" w:cstheme="minorHAnsi"/>
          <w:color w:val="000000" w:themeColor="text1"/>
        </w:rPr>
        <w:t xml:space="preserve"> number</w:t>
      </w:r>
      <w:r>
        <w:rPr>
          <w:rFonts w:asciiTheme="minorHAnsi" w:hAnsiTheme="minorHAnsi" w:cstheme="minorHAnsi"/>
          <w:color w:val="000000" w:themeColor="text1"/>
        </w:rPr>
        <w:t xml:space="preserve"> </w:t>
      </w:r>
      <w:r w:rsidR="00A54AC4" w:rsidRPr="00EF1FC0">
        <w:rPr>
          <w:rFonts w:asciiTheme="minorHAnsi" w:hAnsiTheme="minorHAnsi" w:cstheme="minorHAnsi"/>
          <w:color w:val="000000" w:themeColor="text1"/>
        </w:rPr>
        <w:t xml:space="preserve">of </w:t>
      </w:r>
      <w:r>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Pr>
          <w:rFonts w:asciiTheme="minorHAnsi" w:hAnsiTheme="minorHAnsi" w:cstheme="minorHAnsi"/>
          <w:color w:val="000000" w:themeColor="text1"/>
        </w:rPr>
        <w:t>-</w:t>
      </w:r>
      <w:r w:rsidR="00A54AC4" w:rsidRPr="00EF1FC0">
        <w:rPr>
          <w:rFonts w:asciiTheme="minorHAnsi" w:hAnsiTheme="minorHAnsi" w:cstheme="minorHAnsi"/>
          <w:color w:val="000000" w:themeColor="text1"/>
        </w:rPr>
        <w:t>trained providers</w:t>
      </w:r>
      <w:r>
        <w:rPr>
          <w:rFonts w:asciiTheme="minorHAnsi" w:hAnsiTheme="minorHAnsi" w:cstheme="minorHAnsi"/>
          <w:color w:val="000000" w:themeColor="text1"/>
        </w:rPr>
        <w:t xml:space="preserve"> were t</w:t>
      </w:r>
      <w:r w:rsidRPr="00EF1FC0">
        <w:rPr>
          <w:rFonts w:asciiTheme="minorHAnsi" w:hAnsiTheme="minorHAnsi" w:cstheme="minorHAnsi"/>
          <w:color w:val="000000" w:themeColor="text1"/>
        </w:rPr>
        <w:t xml:space="preserve">he vision and leadership within the </w:t>
      </w:r>
      <w:r>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w:t>
      </w:r>
      <w:r>
        <w:rPr>
          <w:rFonts w:asciiTheme="minorHAnsi" w:hAnsiTheme="minorHAnsi" w:cstheme="minorHAnsi"/>
          <w:color w:val="000000" w:themeColor="text1"/>
        </w:rPr>
        <w:t>program,</w:t>
      </w:r>
      <w:r w:rsidR="004A2648">
        <w:rPr>
          <w:rFonts w:asciiTheme="minorHAnsi" w:hAnsiTheme="minorHAnsi" w:cstheme="minorHAnsi"/>
          <w:color w:val="000000" w:themeColor="text1"/>
        </w:rPr>
        <w:t xml:space="preserve"> coupled with</w:t>
      </w:r>
      <w:r w:rsidR="00A54AC4" w:rsidRPr="00EF1FC0">
        <w:rPr>
          <w:rFonts w:asciiTheme="minorHAnsi" w:hAnsiTheme="minorHAnsi" w:cstheme="minorHAnsi"/>
          <w:color w:val="000000" w:themeColor="text1"/>
        </w:rPr>
        <w:t xml:space="preserve"> strong support </w:t>
      </w:r>
      <w:r w:rsidR="004A2648">
        <w:rPr>
          <w:rFonts w:asciiTheme="minorHAnsi" w:hAnsiTheme="minorHAnsi" w:cstheme="minorHAnsi"/>
          <w:color w:val="000000" w:themeColor="text1"/>
        </w:rPr>
        <w:t>from</w:t>
      </w:r>
      <w:r w:rsidR="00A54AC4" w:rsidRPr="00EF1FC0">
        <w:rPr>
          <w:rFonts w:asciiTheme="minorHAnsi" w:hAnsiTheme="minorHAnsi" w:cstheme="minorHAnsi"/>
          <w:color w:val="000000" w:themeColor="text1"/>
        </w:rPr>
        <w:t xml:space="preserve"> the Lancaster General </w:t>
      </w:r>
      <w:r>
        <w:rPr>
          <w:rFonts w:asciiTheme="minorHAnsi" w:hAnsiTheme="minorHAnsi" w:cstheme="minorHAnsi"/>
          <w:color w:val="000000" w:themeColor="text1"/>
        </w:rPr>
        <w:t>administration</w:t>
      </w:r>
      <w:r w:rsidR="004A2648">
        <w:rPr>
          <w:rFonts w:asciiTheme="minorHAnsi" w:hAnsiTheme="minorHAnsi" w:cstheme="minorHAnsi"/>
          <w:color w:val="000000" w:themeColor="text1"/>
        </w:rPr>
        <w:t xml:space="preserve"> which </w:t>
      </w:r>
      <w:r w:rsidR="00A54AC4" w:rsidRPr="00EF1FC0">
        <w:rPr>
          <w:rFonts w:asciiTheme="minorHAnsi" w:hAnsiTheme="minorHAnsi" w:cstheme="minorHAnsi"/>
          <w:color w:val="000000" w:themeColor="text1"/>
        </w:rPr>
        <w:t xml:space="preserve">recognized the growing demand for </w:t>
      </w:r>
      <w:r w:rsidR="00B27397">
        <w:rPr>
          <w:rFonts w:asciiTheme="minorHAnsi" w:hAnsiTheme="minorHAnsi" w:cstheme="minorHAnsi"/>
          <w:color w:val="000000" w:themeColor="text1"/>
        </w:rPr>
        <w:t>Geriatricians</w:t>
      </w:r>
      <w:r w:rsidR="00A54AC4" w:rsidRPr="00EF1FC0">
        <w:rPr>
          <w:rFonts w:asciiTheme="minorHAnsi" w:hAnsiTheme="minorHAnsi" w:cstheme="minorHAnsi"/>
          <w:color w:val="000000" w:themeColor="text1"/>
        </w:rPr>
        <w:t xml:space="preserve"> in the Lancaster community</w:t>
      </w:r>
      <w:r w:rsidR="004A2648">
        <w:rPr>
          <w:rFonts w:asciiTheme="minorHAnsi" w:hAnsiTheme="minorHAnsi" w:cstheme="minorHAnsi"/>
          <w:color w:val="000000" w:themeColor="text1"/>
        </w:rPr>
        <w:t>. O</w:t>
      </w:r>
      <w:r w:rsidRPr="00EF1FC0">
        <w:rPr>
          <w:rFonts w:asciiTheme="minorHAnsi" w:hAnsiTheme="minorHAnsi" w:cstheme="minorHAnsi"/>
          <w:color w:val="000000" w:themeColor="text1"/>
        </w:rPr>
        <w:t>ver the past 17 years</w:t>
      </w:r>
      <w:r>
        <w:rPr>
          <w:rFonts w:asciiTheme="minorHAnsi" w:hAnsiTheme="minorHAnsi" w:cstheme="minorHAnsi"/>
          <w:color w:val="000000" w:themeColor="text1"/>
        </w:rPr>
        <w:t xml:space="preserve"> </w:t>
      </w:r>
      <w:r w:rsidR="004A2648">
        <w:rPr>
          <w:rFonts w:asciiTheme="minorHAnsi" w:hAnsiTheme="minorHAnsi" w:cstheme="minorHAnsi"/>
          <w:color w:val="000000" w:themeColor="text1"/>
        </w:rPr>
        <w:t xml:space="preserve">LGH has </w:t>
      </w:r>
      <w:r>
        <w:rPr>
          <w:rFonts w:asciiTheme="minorHAnsi" w:hAnsiTheme="minorHAnsi" w:cstheme="minorHAnsi"/>
          <w:color w:val="000000" w:themeColor="text1"/>
        </w:rPr>
        <w:t>been</w:t>
      </w:r>
      <w:r w:rsidR="00A54AC4" w:rsidRPr="00EF1FC0">
        <w:rPr>
          <w:rFonts w:asciiTheme="minorHAnsi" w:hAnsiTheme="minorHAnsi" w:cstheme="minorHAnsi"/>
          <w:color w:val="000000" w:themeColor="text1"/>
        </w:rPr>
        <w:t xml:space="preserve"> very supportive by employing more </w:t>
      </w:r>
      <w:r w:rsidR="00B27397">
        <w:rPr>
          <w:rFonts w:asciiTheme="minorHAnsi" w:hAnsiTheme="minorHAnsi" w:cstheme="minorHAnsi"/>
          <w:color w:val="000000" w:themeColor="text1"/>
        </w:rPr>
        <w:t>Geriatricians</w:t>
      </w:r>
      <w:r w:rsidR="00A54AC4" w:rsidRPr="00EF1FC0">
        <w:rPr>
          <w:rFonts w:asciiTheme="minorHAnsi" w:hAnsiTheme="minorHAnsi" w:cstheme="minorHAnsi"/>
          <w:color w:val="000000" w:themeColor="text1"/>
        </w:rPr>
        <w:t xml:space="preserve"> and Nurse Practitioners</w:t>
      </w:r>
      <w:r w:rsidR="00046E81">
        <w:rPr>
          <w:rFonts w:asciiTheme="minorHAnsi" w:hAnsiTheme="minorHAnsi" w:cstheme="minorHAnsi"/>
          <w:color w:val="000000" w:themeColor="text1"/>
        </w:rPr>
        <w:t>.</w:t>
      </w:r>
      <w:r w:rsidR="00A54AC4" w:rsidRPr="00EF1FC0">
        <w:rPr>
          <w:rFonts w:asciiTheme="minorHAnsi" w:hAnsiTheme="minorHAnsi" w:cstheme="minorHAnsi"/>
          <w:color w:val="000000" w:themeColor="text1"/>
        </w:rPr>
        <w:t> </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Another factor that contributed </w:t>
      </w:r>
      <w:r w:rsidR="005014B2">
        <w:rPr>
          <w:rFonts w:asciiTheme="minorHAnsi" w:hAnsiTheme="minorHAnsi" w:cstheme="minorHAnsi"/>
          <w:color w:val="000000" w:themeColor="text1"/>
        </w:rPr>
        <w:t>to a</w:t>
      </w:r>
      <w:r w:rsidRPr="00EF1FC0">
        <w:rPr>
          <w:rFonts w:asciiTheme="minorHAnsi" w:hAnsiTheme="minorHAnsi" w:cstheme="minorHAnsi"/>
          <w:color w:val="000000" w:themeColor="text1"/>
        </w:rPr>
        <w:t xml:space="preserve"> </w:t>
      </w:r>
      <w:r w:rsidR="005014B2">
        <w:rPr>
          <w:rFonts w:asciiTheme="minorHAnsi" w:hAnsiTheme="minorHAnsi" w:cstheme="minorHAnsi"/>
          <w:color w:val="000000" w:themeColor="text1"/>
        </w:rPr>
        <w:t>rising</w:t>
      </w:r>
      <w:r w:rsidRPr="00EF1FC0">
        <w:rPr>
          <w:rFonts w:asciiTheme="minorHAnsi" w:hAnsiTheme="minorHAnsi" w:cstheme="minorHAnsi"/>
          <w:color w:val="000000" w:themeColor="text1"/>
        </w:rPr>
        <w:t xml:space="preserve"> demand for </w:t>
      </w:r>
      <w:r w:rsidR="004A2648">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Pr="00EF1FC0">
        <w:rPr>
          <w:rFonts w:asciiTheme="minorHAnsi" w:hAnsiTheme="minorHAnsi" w:cstheme="minorHAnsi"/>
          <w:color w:val="000000" w:themeColor="text1"/>
        </w:rPr>
        <w:t xml:space="preserve"> provider services </w:t>
      </w:r>
      <w:r w:rsidR="005014B2">
        <w:rPr>
          <w:rFonts w:asciiTheme="minorHAnsi" w:hAnsiTheme="minorHAnsi" w:cstheme="minorHAnsi"/>
          <w:color w:val="000000" w:themeColor="text1"/>
        </w:rPr>
        <w:t>re</w:t>
      </w:r>
      <w:r w:rsidRPr="00EF1FC0">
        <w:rPr>
          <w:rFonts w:asciiTheme="minorHAnsi" w:hAnsiTheme="minorHAnsi" w:cstheme="minorHAnsi"/>
          <w:color w:val="000000" w:themeColor="text1"/>
        </w:rPr>
        <w:t xml:space="preserve">lated to </w:t>
      </w:r>
      <w:r w:rsidR="005014B2">
        <w:rPr>
          <w:rFonts w:asciiTheme="minorHAnsi" w:hAnsiTheme="minorHAnsi" w:cstheme="minorHAnsi"/>
          <w:color w:val="000000" w:themeColor="text1"/>
        </w:rPr>
        <w:t>an</w:t>
      </w:r>
      <w:r w:rsidRPr="00EF1FC0">
        <w:rPr>
          <w:rFonts w:asciiTheme="minorHAnsi" w:hAnsiTheme="minorHAnsi" w:cstheme="minorHAnsi"/>
          <w:color w:val="000000" w:themeColor="text1"/>
        </w:rPr>
        <w:t xml:space="preserve"> exponential rise in medical costs</w:t>
      </w:r>
      <w:r w:rsidR="005014B2">
        <w:rPr>
          <w:rFonts w:asciiTheme="minorHAnsi" w:hAnsiTheme="minorHAnsi" w:cstheme="minorHAnsi"/>
          <w:color w:val="000000" w:themeColor="text1"/>
        </w:rPr>
        <w:t xml:space="preserve"> that was</w:t>
      </w:r>
      <w:r w:rsidRPr="00EF1FC0">
        <w:rPr>
          <w:rFonts w:asciiTheme="minorHAnsi" w:hAnsiTheme="minorHAnsi" w:cstheme="minorHAnsi"/>
          <w:color w:val="000000" w:themeColor="text1"/>
        </w:rPr>
        <w:t xml:space="preserve"> especially </w:t>
      </w:r>
      <w:r w:rsidR="005014B2">
        <w:rPr>
          <w:rFonts w:asciiTheme="minorHAnsi" w:hAnsiTheme="minorHAnsi" w:cstheme="minorHAnsi"/>
          <w:color w:val="000000" w:themeColor="text1"/>
        </w:rPr>
        <w:t>marked in</w:t>
      </w:r>
      <w:r w:rsidRPr="00EF1FC0">
        <w:rPr>
          <w:rFonts w:asciiTheme="minorHAnsi" w:hAnsiTheme="minorHAnsi" w:cstheme="minorHAnsi"/>
          <w:color w:val="000000" w:themeColor="text1"/>
        </w:rPr>
        <w:t xml:space="preserve"> the nursing home eligible population. The Center for Medicaid and Medicare Services (CMS) observed </w:t>
      </w:r>
      <w:r w:rsidR="005014B2">
        <w:rPr>
          <w:rFonts w:asciiTheme="minorHAnsi" w:hAnsiTheme="minorHAnsi" w:cstheme="minorHAnsi"/>
          <w:color w:val="000000" w:themeColor="text1"/>
        </w:rPr>
        <w:t>a</w:t>
      </w:r>
      <w:r w:rsidRPr="00EF1FC0">
        <w:rPr>
          <w:rFonts w:asciiTheme="minorHAnsi" w:hAnsiTheme="minorHAnsi" w:cstheme="minorHAnsi"/>
          <w:color w:val="000000" w:themeColor="text1"/>
        </w:rPr>
        <w:t xml:space="preserve"> rising number of hospitalizations and re-hospitalizations coming from nursing homes</w:t>
      </w:r>
      <w:r w:rsidR="005014B2">
        <w:rPr>
          <w:rFonts w:asciiTheme="minorHAnsi" w:hAnsiTheme="minorHAnsi" w:cstheme="minorHAnsi"/>
          <w:color w:val="000000" w:themeColor="text1"/>
        </w:rPr>
        <w:t xml:space="preserve"> which the </w:t>
      </w:r>
      <w:r w:rsidRPr="00EF1FC0">
        <w:rPr>
          <w:rFonts w:asciiTheme="minorHAnsi" w:hAnsiTheme="minorHAnsi" w:cstheme="minorHAnsi"/>
          <w:color w:val="000000" w:themeColor="text1"/>
        </w:rPr>
        <w:t>Medicare system inadvertently promoted</w:t>
      </w:r>
      <w:r w:rsidR="005014B2">
        <w:rPr>
          <w:rFonts w:asciiTheme="minorHAnsi" w:hAnsiTheme="minorHAnsi" w:cstheme="minorHAnsi"/>
          <w:color w:val="000000" w:themeColor="text1"/>
        </w:rPr>
        <w:t xml:space="preserve"> with its policies. </w:t>
      </w:r>
      <w:r w:rsidRPr="00EF1FC0">
        <w:rPr>
          <w:rFonts w:asciiTheme="minorHAnsi" w:hAnsiTheme="minorHAnsi" w:cstheme="minorHAnsi"/>
          <w:color w:val="000000" w:themeColor="text1"/>
        </w:rPr>
        <w:t xml:space="preserve">If a nursing home patient was admitted to the hospital </w:t>
      </w:r>
      <w:r w:rsidR="005014B2">
        <w:rPr>
          <w:rFonts w:asciiTheme="minorHAnsi" w:hAnsiTheme="minorHAnsi" w:cstheme="minorHAnsi"/>
          <w:color w:val="000000" w:themeColor="text1"/>
        </w:rPr>
        <w:t xml:space="preserve">(or re-admitted) </w:t>
      </w:r>
      <w:r w:rsidRPr="00EF1FC0">
        <w:rPr>
          <w:rFonts w:asciiTheme="minorHAnsi" w:hAnsiTheme="minorHAnsi" w:cstheme="minorHAnsi"/>
          <w:color w:val="000000" w:themeColor="text1"/>
        </w:rPr>
        <w:t>and had a three</w:t>
      </w:r>
      <w:r w:rsidR="005014B2">
        <w:rPr>
          <w:rFonts w:asciiTheme="minorHAnsi" w:hAnsiTheme="minorHAnsi" w:cstheme="minorHAnsi"/>
          <w:color w:val="000000" w:themeColor="text1"/>
        </w:rPr>
        <w:t>-</w:t>
      </w:r>
      <w:r w:rsidRPr="00EF1FC0">
        <w:rPr>
          <w:rFonts w:asciiTheme="minorHAnsi" w:hAnsiTheme="minorHAnsi" w:cstheme="minorHAnsi"/>
          <w:color w:val="000000" w:themeColor="text1"/>
        </w:rPr>
        <w:t>night stay, the resident qualified for Medicare Part A rehabilitation services upon returning to the nursing home.</w:t>
      </w:r>
      <w:r w:rsidR="005014B2">
        <w:rPr>
          <w:rFonts w:asciiTheme="minorHAnsi" w:hAnsiTheme="minorHAnsi" w:cstheme="minorHAnsi"/>
          <w:color w:val="000000" w:themeColor="text1"/>
        </w:rPr>
        <w:t xml:space="preserve"> This meant that </w:t>
      </w:r>
      <w:r w:rsidRPr="00EF1FC0">
        <w:rPr>
          <w:rFonts w:asciiTheme="minorHAnsi" w:hAnsiTheme="minorHAnsi" w:cstheme="minorHAnsi"/>
          <w:color w:val="000000" w:themeColor="text1"/>
        </w:rPr>
        <w:t xml:space="preserve">the nursing home received a higher per diem rate for rehab, and the resident </w:t>
      </w:r>
      <w:r w:rsidR="005014B2">
        <w:rPr>
          <w:rFonts w:asciiTheme="minorHAnsi" w:hAnsiTheme="minorHAnsi" w:cstheme="minorHAnsi"/>
          <w:color w:val="000000" w:themeColor="text1"/>
        </w:rPr>
        <w:t>did not</w:t>
      </w:r>
      <w:r w:rsidRPr="00EF1FC0">
        <w:rPr>
          <w:rFonts w:asciiTheme="minorHAnsi" w:hAnsiTheme="minorHAnsi" w:cstheme="minorHAnsi"/>
          <w:color w:val="000000" w:themeColor="text1"/>
        </w:rPr>
        <w:t xml:space="preserve"> incur any expenses </w:t>
      </w:r>
      <w:r w:rsidR="005014B2">
        <w:rPr>
          <w:rFonts w:asciiTheme="minorHAnsi" w:hAnsiTheme="minorHAnsi" w:cstheme="minorHAnsi"/>
          <w:color w:val="000000" w:themeColor="text1"/>
        </w:rPr>
        <w:t>under M</w:t>
      </w:r>
      <w:r w:rsidRPr="00EF1FC0">
        <w:rPr>
          <w:rFonts w:asciiTheme="minorHAnsi" w:hAnsiTheme="minorHAnsi" w:cstheme="minorHAnsi"/>
          <w:color w:val="000000" w:themeColor="text1"/>
        </w:rPr>
        <w:t xml:space="preserve">edicare Part A </w:t>
      </w:r>
      <w:r w:rsidR="005014B2">
        <w:rPr>
          <w:rFonts w:asciiTheme="minorHAnsi" w:hAnsiTheme="minorHAnsi" w:cstheme="minorHAnsi"/>
          <w:color w:val="000000" w:themeColor="text1"/>
        </w:rPr>
        <w:t>for up to</w:t>
      </w:r>
      <w:r w:rsidRPr="00EF1FC0">
        <w:rPr>
          <w:rFonts w:asciiTheme="minorHAnsi" w:hAnsiTheme="minorHAnsi" w:cstheme="minorHAnsi"/>
          <w:color w:val="000000" w:themeColor="text1"/>
        </w:rPr>
        <w:t xml:space="preserve"> 20 days of rehabilitation.  Eventually, CMS recognized these perverse financial incentives in 2012 by financially penalizing hospitals </w:t>
      </w:r>
      <w:r w:rsidR="005014B2">
        <w:rPr>
          <w:rFonts w:asciiTheme="minorHAnsi" w:hAnsiTheme="minorHAnsi" w:cstheme="minorHAnsi"/>
          <w:color w:val="000000" w:themeColor="text1"/>
        </w:rPr>
        <w:t>that had</w:t>
      </w:r>
      <w:r w:rsidRPr="00EF1FC0">
        <w:rPr>
          <w:rFonts w:asciiTheme="minorHAnsi" w:hAnsiTheme="minorHAnsi" w:cstheme="minorHAnsi"/>
          <w:color w:val="000000" w:themeColor="text1"/>
        </w:rPr>
        <w:t xml:space="preserve"> higher than expected readmission rates.</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Because of the financial penalties</w:t>
      </w:r>
      <w:r w:rsidR="004A2648">
        <w:rPr>
          <w:rFonts w:asciiTheme="minorHAnsi" w:hAnsiTheme="minorHAnsi" w:cstheme="minorHAnsi"/>
          <w:color w:val="000000" w:themeColor="text1"/>
        </w:rPr>
        <w:t xml:space="preserve"> for hospitals</w:t>
      </w:r>
      <w:r w:rsidRPr="00EF1FC0">
        <w:rPr>
          <w:rFonts w:asciiTheme="minorHAnsi" w:hAnsiTheme="minorHAnsi" w:cstheme="minorHAnsi"/>
          <w:color w:val="000000" w:themeColor="text1"/>
        </w:rPr>
        <w:t xml:space="preserve">, the Lancaster General System began collecting admission and readmission data from nursing homes to the hospital.  The data demonstrated that </w:t>
      </w:r>
      <w:r w:rsidR="00B27397">
        <w:rPr>
          <w:rFonts w:asciiTheme="minorHAnsi" w:hAnsiTheme="minorHAnsi" w:cstheme="minorHAnsi"/>
          <w:color w:val="000000" w:themeColor="text1"/>
        </w:rPr>
        <w:t>Geriatricians</w:t>
      </w:r>
      <w:r w:rsidRPr="00EF1FC0">
        <w:rPr>
          <w:rFonts w:asciiTheme="minorHAnsi" w:hAnsiTheme="minorHAnsi" w:cstheme="minorHAnsi"/>
          <w:color w:val="000000" w:themeColor="text1"/>
        </w:rPr>
        <w:t xml:space="preserve"> consistently ha</w:t>
      </w:r>
      <w:r w:rsidR="005014B2">
        <w:rPr>
          <w:rFonts w:asciiTheme="minorHAnsi" w:hAnsiTheme="minorHAnsi" w:cstheme="minorHAnsi"/>
          <w:color w:val="000000" w:themeColor="text1"/>
        </w:rPr>
        <w:t>d</w:t>
      </w:r>
      <w:r w:rsidRPr="00EF1FC0">
        <w:rPr>
          <w:rFonts w:asciiTheme="minorHAnsi" w:hAnsiTheme="minorHAnsi" w:cstheme="minorHAnsi"/>
          <w:color w:val="000000" w:themeColor="text1"/>
        </w:rPr>
        <w:t xml:space="preserve"> much lower admission and readmission rates when compared with non-</w:t>
      </w:r>
      <w:r w:rsidR="00F26A5A">
        <w:rPr>
          <w:rFonts w:asciiTheme="minorHAnsi" w:hAnsiTheme="minorHAnsi" w:cstheme="minorHAnsi"/>
          <w:color w:val="000000" w:themeColor="text1"/>
        </w:rPr>
        <w:t>geriatric</w:t>
      </w:r>
      <w:r w:rsidRPr="00EF1FC0">
        <w:rPr>
          <w:rFonts w:asciiTheme="minorHAnsi" w:hAnsiTheme="minorHAnsi" w:cstheme="minorHAnsi"/>
          <w:color w:val="000000" w:themeColor="text1"/>
        </w:rPr>
        <w:t>ian peers.  When trying to control run</w:t>
      </w:r>
      <w:r w:rsidR="005014B2">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away medical costs among large populations, medical systems are beginning to recognize the importance of employing trained </w:t>
      </w:r>
      <w:r w:rsidR="00B27397">
        <w:rPr>
          <w:rFonts w:asciiTheme="minorHAnsi" w:hAnsiTheme="minorHAnsi" w:cstheme="minorHAnsi"/>
          <w:color w:val="000000" w:themeColor="text1"/>
        </w:rPr>
        <w:t>Geriatricians</w:t>
      </w:r>
      <w:r w:rsidRPr="00EF1FC0">
        <w:rPr>
          <w:rFonts w:asciiTheme="minorHAnsi" w:hAnsiTheme="minorHAnsi" w:cstheme="minorHAnsi"/>
          <w:color w:val="000000" w:themeColor="text1"/>
        </w:rPr>
        <w:t xml:space="preserve"> to care for frail older adults.  </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Th</w:t>
      </w:r>
      <w:r w:rsidR="004A2648">
        <w:rPr>
          <w:rFonts w:asciiTheme="minorHAnsi" w:hAnsiTheme="minorHAnsi" w:cstheme="minorHAnsi"/>
          <w:color w:val="000000" w:themeColor="text1"/>
        </w:rPr>
        <w:t>ese</w:t>
      </w:r>
      <w:r w:rsidRPr="00EF1FC0">
        <w:rPr>
          <w:rFonts w:asciiTheme="minorHAnsi" w:hAnsiTheme="minorHAnsi" w:cstheme="minorHAnsi"/>
          <w:color w:val="000000" w:themeColor="text1"/>
        </w:rPr>
        <w:t xml:space="preserve"> same low admission and readmission rate</w:t>
      </w:r>
      <w:r w:rsidR="004A2648">
        <w:rPr>
          <w:rFonts w:asciiTheme="minorHAnsi" w:hAnsiTheme="minorHAnsi" w:cstheme="minorHAnsi"/>
          <w:color w:val="000000" w:themeColor="text1"/>
        </w:rPr>
        <w:t>s have</w:t>
      </w:r>
      <w:r w:rsidRPr="00EF1FC0">
        <w:rPr>
          <w:rFonts w:asciiTheme="minorHAnsi" w:hAnsiTheme="minorHAnsi" w:cstheme="minorHAnsi"/>
          <w:color w:val="000000" w:themeColor="text1"/>
        </w:rPr>
        <w:t xml:space="preserve"> also been experienced by United Health Care Insurance</w:t>
      </w:r>
      <w:r w:rsidR="004A2648">
        <w:rPr>
          <w:rFonts w:asciiTheme="minorHAnsi" w:hAnsiTheme="minorHAnsi" w:cstheme="minorHAnsi"/>
          <w:color w:val="000000" w:themeColor="text1"/>
        </w:rPr>
        <w:t>/</w:t>
      </w:r>
      <w:r w:rsidRPr="00EF1FC0">
        <w:rPr>
          <w:rFonts w:asciiTheme="minorHAnsi" w:hAnsiTheme="minorHAnsi" w:cstheme="minorHAnsi"/>
          <w:color w:val="000000" w:themeColor="text1"/>
        </w:rPr>
        <w:t>OPTUM</w:t>
      </w:r>
      <w:r w:rsidR="004A2648">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 xml:space="preserve">a managed care program specifically designed to care for dually eligible Medicare and Medicaid residents in nursing homes. </w:t>
      </w:r>
      <w:r w:rsidR="004A2648">
        <w:rPr>
          <w:rFonts w:asciiTheme="minorHAnsi" w:hAnsiTheme="minorHAnsi" w:cstheme="minorHAnsi"/>
          <w:color w:val="000000" w:themeColor="text1"/>
        </w:rPr>
        <w:t>R</w:t>
      </w:r>
      <w:r w:rsidRPr="00EF1FC0">
        <w:rPr>
          <w:rFonts w:asciiTheme="minorHAnsi" w:hAnsiTheme="minorHAnsi" w:cstheme="minorHAnsi"/>
          <w:color w:val="000000" w:themeColor="text1"/>
        </w:rPr>
        <w:t xml:space="preserve">educing avoidable admissions and readmissions to hospitals </w:t>
      </w:r>
      <w:r w:rsidR="005014B2">
        <w:rPr>
          <w:rFonts w:asciiTheme="minorHAnsi" w:hAnsiTheme="minorHAnsi" w:cstheme="minorHAnsi"/>
          <w:color w:val="000000" w:themeColor="text1"/>
        </w:rPr>
        <w:t>lowers cost</w:t>
      </w:r>
      <w:r w:rsidRPr="00EF1FC0">
        <w:rPr>
          <w:rFonts w:asciiTheme="minorHAnsi" w:hAnsiTheme="minorHAnsi" w:cstheme="minorHAnsi"/>
          <w:color w:val="000000" w:themeColor="text1"/>
        </w:rPr>
        <w:t xml:space="preserve"> significant</w:t>
      </w:r>
      <w:r w:rsidR="005014B2">
        <w:rPr>
          <w:rFonts w:asciiTheme="minorHAnsi" w:hAnsiTheme="minorHAnsi" w:cstheme="minorHAnsi"/>
          <w:color w:val="000000" w:themeColor="text1"/>
        </w:rPr>
        <w:t>ly</w:t>
      </w:r>
      <w:r w:rsidRPr="00EF1FC0">
        <w:rPr>
          <w:rFonts w:asciiTheme="minorHAnsi" w:hAnsiTheme="minorHAnsi" w:cstheme="minorHAnsi"/>
          <w:color w:val="000000" w:themeColor="text1"/>
        </w:rPr>
        <w:t xml:space="preserve">. These </w:t>
      </w:r>
      <w:r w:rsidR="004A2648">
        <w:rPr>
          <w:rFonts w:asciiTheme="minorHAnsi" w:hAnsiTheme="minorHAnsi" w:cstheme="minorHAnsi"/>
          <w:color w:val="000000" w:themeColor="text1"/>
        </w:rPr>
        <w:t xml:space="preserve">OPTUM </w:t>
      </w:r>
      <w:r w:rsidRPr="00EF1FC0">
        <w:rPr>
          <w:rFonts w:asciiTheme="minorHAnsi" w:hAnsiTheme="minorHAnsi" w:cstheme="minorHAnsi"/>
          <w:color w:val="000000" w:themeColor="text1"/>
        </w:rPr>
        <w:t>savings not only cover the salaries of the Nurse Practitioners caring for</w:t>
      </w:r>
      <w:r w:rsidR="004A2648" w:rsidRPr="004A2648">
        <w:rPr>
          <w:rFonts w:asciiTheme="minorHAnsi" w:hAnsiTheme="minorHAnsi" w:cstheme="minorHAnsi"/>
          <w:color w:val="000000" w:themeColor="text1"/>
        </w:rPr>
        <w:t xml:space="preserve"> </w:t>
      </w:r>
      <w:r w:rsidR="004A2648" w:rsidRPr="00EF1FC0">
        <w:rPr>
          <w:rFonts w:asciiTheme="minorHAnsi" w:hAnsiTheme="minorHAnsi" w:cstheme="minorHAnsi"/>
          <w:color w:val="000000" w:themeColor="text1"/>
        </w:rPr>
        <w:t>OPTUM</w:t>
      </w:r>
      <w:r w:rsidR="004A2648">
        <w:rPr>
          <w:rFonts w:asciiTheme="minorHAnsi" w:hAnsiTheme="minorHAnsi" w:cstheme="minorHAnsi"/>
          <w:color w:val="000000" w:themeColor="text1"/>
        </w:rPr>
        <w:t>-</w:t>
      </w:r>
      <w:r w:rsidR="004A2648" w:rsidRPr="00EF1FC0">
        <w:rPr>
          <w:rFonts w:asciiTheme="minorHAnsi" w:hAnsiTheme="minorHAnsi" w:cstheme="minorHAnsi"/>
          <w:color w:val="000000" w:themeColor="text1"/>
        </w:rPr>
        <w:t>insur</w:t>
      </w:r>
      <w:r w:rsidR="004A2648">
        <w:rPr>
          <w:rFonts w:asciiTheme="minorHAnsi" w:hAnsiTheme="minorHAnsi" w:cstheme="minorHAnsi"/>
          <w:color w:val="000000" w:themeColor="text1"/>
        </w:rPr>
        <w:t>ed n</w:t>
      </w:r>
      <w:r w:rsidRPr="00EF1FC0">
        <w:rPr>
          <w:rFonts w:asciiTheme="minorHAnsi" w:hAnsiTheme="minorHAnsi" w:cstheme="minorHAnsi"/>
          <w:color w:val="000000" w:themeColor="text1"/>
        </w:rPr>
        <w:t>ursing home residents</w:t>
      </w:r>
      <w:r w:rsidR="007F0919">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but also reimburses the nursing homes for additional care required during acute change</w:t>
      </w:r>
      <w:r w:rsidR="005014B2">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in the resident’s condition.  </w:t>
      </w:r>
    </w:p>
    <w:p w:rsidR="00A54AC4" w:rsidRPr="00EF1FC0" w:rsidRDefault="007F0919" w:rsidP="00EF1FC0">
      <w:pPr>
        <w:ind w:firstLine="720"/>
        <w:contextualSpacing/>
        <w:rPr>
          <w:rFonts w:asciiTheme="minorHAnsi" w:hAnsiTheme="minorHAnsi" w:cstheme="minorHAnsi"/>
          <w:color w:val="000000" w:themeColor="text1"/>
        </w:rPr>
      </w:pPr>
      <w:r>
        <w:rPr>
          <w:rFonts w:asciiTheme="minorHAnsi" w:hAnsiTheme="minorHAnsi" w:cstheme="minorHAnsi"/>
          <w:color w:val="000000" w:themeColor="text1"/>
        </w:rPr>
        <w:t>I</w:t>
      </w:r>
      <w:r w:rsidR="00A54AC4" w:rsidRPr="00EF1FC0">
        <w:rPr>
          <w:rFonts w:asciiTheme="minorHAnsi" w:hAnsiTheme="minorHAnsi" w:cstheme="minorHAnsi"/>
          <w:color w:val="000000" w:themeColor="text1"/>
        </w:rPr>
        <w:t>n the Lancaster community</w:t>
      </w:r>
      <w:r>
        <w:rPr>
          <w:rFonts w:asciiTheme="minorHAnsi" w:hAnsiTheme="minorHAnsi" w:cstheme="minorHAnsi"/>
          <w:color w:val="000000" w:themeColor="text1"/>
        </w:rPr>
        <w:t xml:space="preserve"> there is high</w:t>
      </w:r>
      <w:r w:rsidRPr="00EF1FC0">
        <w:rPr>
          <w:rFonts w:asciiTheme="minorHAnsi" w:hAnsiTheme="minorHAnsi" w:cstheme="minorHAnsi"/>
          <w:color w:val="000000" w:themeColor="text1"/>
        </w:rPr>
        <w:t xml:space="preserve"> demand for trained </w:t>
      </w:r>
      <w:r>
        <w:rPr>
          <w:rFonts w:asciiTheme="minorHAnsi" w:hAnsiTheme="minorHAnsi" w:cstheme="minorHAnsi"/>
          <w:color w:val="000000" w:themeColor="text1"/>
        </w:rPr>
        <w:t>Geriatricians</w:t>
      </w:r>
      <w:r w:rsidRPr="00EF1FC0">
        <w:rPr>
          <w:rFonts w:asciiTheme="minorHAnsi" w:hAnsiTheme="minorHAnsi" w:cstheme="minorHAnsi"/>
          <w:color w:val="000000" w:themeColor="text1"/>
        </w:rPr>
        <w:t xml:space="preserve"> </w:t>
      </w:r>
      <w:r w:rsidR="00A54AC4" w:rsidRPr="00EF1FC0">
        <w:rPr>
          <w:rFonts w:asciiTheme="minorHAnsi" w:hAnsiTheme="minorHAnsi" w:cstheme="minorHAnsi"/>
          <w:color w:val="000000" w:themeColor="text1"/>
        </w:rPr>
        <w:t>in settings such as emergency rooms, hospitals, nursing homes, personnel care homes, and homes in the communities</w:t>
      </w:r>
      <w:r>
        <w:rPr>
          <w:rFonts w:asciiTheme="minorHAnsi" w:hAnsiTheme="minorHAnsi" w:cstheme="minorHAnsi"/>
          <w:color w:val="000000" w:themeColor="text1"/>
        </w:rPr>
        <w:t>, and t</w:t>
      </w:r>
      <w:r w:rsidR="00A54AC4" w:rsidRPr="00EF1FC0">
        <w:rPr>
          <w:rFonts w:asciiTheme="minorHAnsi" w:hAnsiTheme="minorHAnsi" w:cstheme="minorHAnsi"/>
          <w:color w:val="000000" w:themeColor="text1"/>
        </w:rPr>
        <w:t xml:space="preserve">here aren’t nearly enough </w:t>
      </w:r>
      <w:r>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Pr>
          <w:rFonts w:asciiTheme="minorHAnsi" w:hAnsiTheme="minorHAnsi" w:cstheme="minorHAnsi"/>
          <w:color w:val="000000" w:themeColor="text1"/>
        </w:rPr>
        <w:t>-</w:t>
      </w:r>
      <w:r w:rsidR="00A54AC4" w:rsidRPr="00EF1FC0">
        <w:rPr>
          <w:rFonts w:asciiTheme="minorHAnsi" w:hAnsiTheme="minorHAnsi" w:cstheme="minorHAnsi"/>
          <w:color w:val="000000" w:themeColor="text1"/>
        </w:rPr>
        <w:t xml:space="preserve">trained providers to fill these needs. </w:t>
      </w:r>
      <w:r>
        <w:rPr>
          <w:rFonts w:asciiTheme="minorHAnsi" w:hAnsiTheme="minorHAnsi" w:cstheme="minorHAnsi"/>
          <w:color w:val="000000" w:themeColor="text1"/>
        </w:rPr>
        <w:t>A</w:t>
      </w:r>
      <w:r w:rsidR="00A54AC4" w:rsidRPr="00EF1FC0">
        <w:rPr>
          <w:rFonts w:asciiTheme="minorHAnsi" w:hAnsiTheme="minorHAnsi" w:cstheme="minorHAnsi"/>
          <w:color w:val="000000" w:themeColor="text1"/>
        </w:rPr>
        <w:t xml:space="preserve">s an alternative, the Division of </w:t>
      </w:r>
      <w:r w:rsidR="005606F6">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is committed to creat</w:t>
      </w:r>
      <w:r>
        <w:rPr>
          <w:rFonts w:asciiTheme="minorHAnsi" w:hAnsiTheme="minorHAnsi" w:cstheme="minorHAnsi"/>
          <w:color w:val="000000" w:themeColor="text1"/>
        </w:rPr>
        <w:t>ing</w:t>
      </w:r>
      <w:r w:rsidR="00A54AC4" w:rsidRPr="00EF1FC0">
        <w:rPr>
          <w:rFonts w:asciiTheme="minorHAnsi" w:hAnsiTheme="minorHAnsi" w:cstheme="minorHAnsi"/>
          <w:color w:val="000000" w:themeColor="text1"/>
        </w:rPr>
        <w:t xml:space="preserve"> additional educational opportunities for primary care providers who are interested in expanding their knowledge </w:t>
      </w:r>
      <w:r>
        <w:rPr>
          <w:rFonts w:asciiTheme="minorHAnsi" w:hAnsiTheme="minorHAnsi" w:cstheme="minorHAnsi"/>
          <w:color w:val="000000" w:themeColor="text1"/>
        </w:rPr>
        <w:t xml:space="preserve">in </w:t>
      </w:r>
      <w:r w:rsidR="00A54AC4" w:rsidRPr="00EF1FC0">
        <w:rPr>
          <w:rFonts w:asciiTheme="minorHAnsi" w:hAnsiTheme="minorHAnsi" w:cstheme="minorHAnsi"/>
          <w:color w:val="000000" w:themeColor="text1"/>
        </w:rPr>
        <w:t>caring for the frail elderly population in Lancaster County.</w:t>
      </w:r>
    </w:p>
    <w:p w:rsidR="004F6FDB"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During the</w:t>
      </w:r>
      <w:r w:rsidR="004F6FDB">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 xml:space="preserve">rapid growth of the Lancaster General Health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Program, </w:t>
      </w:r>
      <w:r w:rsidR="00DD50AA">
        <w:rPr>
          <w:rFonts w:asciiTheme="minorHAnsi" w:hAnsiTheme="minorHAnsi" w:cstheme="minorHAnsi"/>
          <w:color w:val="000000" w:themeColor="text1"/>
        </w:rPr>
        <w:t xml:space="preserve">an </w:t>
      </w:r>
      <w:r w:rsidR="00DD50AA" w:rsidRPr="00EF1FC0">
        <w:rPr>
          <w:rFonts w:asciiTheme="minorHAnsi" w:hAnsiTheme="minorHAnsi" w:cstheme="minorHAnsi"/>
          <w:color w:val="000000" w:themeColor="text1"/>
        </w:rPr>
        <w:t>overall</w:t>
      </w:r>
      <w:r w:rsidRPr="00EF1FC0">
        <w:rPr>
          <w:rFonts w:asciiTheme="minorHAnsi" w:hAnsiTheme="minorHAnsi" w:cstheme="minorHAnsi"/>
          <w:color w:val="000000" w:themeColor="text1"/>
        </w:rPr>
        <w:t xml:space="preserve"> </w:t>
      </w:r>
      <w:r w:rsidR="004F6FDB">
        <w:rPr>
          <w:rFonts w:asciiTheme="minorHAnsi" w:hAnsiTheme="minorHAnsi" w:cstheme="minorHAnsi"/>
          <w:color w:val="000000" w:themeColor="text1"/>
        </w:rPr>
        <w:t>D</w:t>
      </w:r>
      <w:r w:rsidRPr="00EF1FC0">
        <w:rPr>
          <w:rFonts w:asciiTheme="minorHAnsi" w:hAnsiTheme="minorHAnsi" w:cstheme="minorHAnsi"/>
          <w:color w:val="000000" w:themeColor="text1"/>
        </w:rPr>
        <w:t xml:space="preserve">irector of the </w:t>
      </w:r>
      <w:r w:rsidR="004F6FDB">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Pr="00EF1FC0">
        <w:rPr>
          <w:rFonts w:asciiTheme="minorHAnsi" w:hAnsiTheme="minorHAnsi" w:cstheme="minorHAnsi"/>
          <w:color w:val="000000" w:themeColor="text1"/>
        </w:rPr>
        <w:t xml:space="preserve"> program</w:t>
      </w:r>
      <w:r w:rsidR="00DD50AA">
        <w:rPr>
          <w:rFonts w:asciiTheme="minorHAnsi" w:hAnsiTheme="minorHAnsi" w:cstheme="minorHAnsi"/>
          <w:color w:val="000000" w:themeColor="text1"/>
        </w:rPr>
        <w:t xml:space="preserve"> was needed</w:t>
      </w:r>
      <w:r w:rsidR="004F6FDB">
        <w:rPr>
          <w:rFonts w:asciiTheme="minorHAnsi" w:hAnsiTheme="minorHAnsi" w:cstheme="minorHAnsi"/>
          <w:color w:val="000000" w:themeColor="text1"/>
        </w:rPr>
        <w:t>, so b</w:t>
      </w:r>
      <w:r w:rsidRPr="00EF1FC0">
        <w:rPr>
          <w:rFonts w:asciiTheme="minorHAnsi" w:hAnsiTheme="minorHAnsi" w:cstheme="minorHAnsi"/>
          <w:color w:val="000000" w:themeColor="text1"/>
        </w:rPr>
        <w:t xml:space="preserve">eginning in 2002, </w:t>
      </w:r>
      <w:r w:rsidR="00DD50AA">
        <w:rPr>
          <w:rFonts w:asciiTheme="minorHAnsi" w:hAnsiTheme="minorHAnsi" w:cstheme="minorHAnsi"/>
          <w:color w:val="000000" w:themeColor="text1"/>
        </w:rPr>
        <w:t>your author</w:t>
      </w:r>
      <w:r w:rsidRPr="00EF1FC0">
        <w:rPr>
          <w:rFonts w:asciiTheme="minorHAnsi" w:hAnsiTheme="minorHAnsi" w:cstheme="minorHAnsi"/>
          <w:color w:val="000000" w:themeColor="text1"/>
        </w:rPr>
        <w:t xml:space="preserve"> served as </w:t>
      </w:r>
      <w:r w:rsidR="004F6FDB">
        <w:rPr>
          <w:rFonts w:asciiTheme="minorHAnsi" w:hAnsiTheme="minorHAnsi" w:cstheme="minorHAnsi"/>
          <w:color w:val="000000" w:themeColor="text1"/>
        </w:rPr>
        <w:t xml:space="preserve">both </w:t>
      </w:r>
      <w:r w:rsidRPr="00EF1FC0">
        <w:rPr>
          <w:rFonts w:asciiTheme="minorHAnsi" w:hAnsiTheme="minorHAnsi" w:cstheme="minorHAnsi"/>
          <w:color w:val="000000" w:themeColor="text1"/>
        </w:rPr>
        <w:t xml:space="preserve">the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Fellowship Director and the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Program Director. These two positions were separated in January 2006 when Dr. Matthew Beelen was appointed </w:t>
      </w:r>
      <w:r w:rsidR="004F6FDB">
        <w:rPr>
          <w:rFonts w:asciiTheme="minorHAnsi" w:hAnsiTheme="minorHAnsi" w:cstheme="minorHAnsi"/>
          <w:color w:val="000000" w:themeColor="text1"/>
        </w:rPr>
        <w:t>Director of the</w:t>
      </w:r>
      <w:r w:rsidRPr="00EF1FC0">
        <w:rPr>
          <w:rFonts w:asciiTheme="minorHAnsi" w:hAnsiTheme="minorHAnsi" w:cstheme="minorHAnsi"/>
          <w:color w:val="000000" w:themeColor="text1"/>
        </w:rPr>
        <w:t xml:space="preserv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Fellowship </w:t>
      </w:r>
      <w:r w:rsidR="004F6FDB">
        <w:rPr>
          <w:rFonts w:asciiTheme="minorHAnsi" w:hAnsiTheme="minorHAnsi" w:cstheme="minorHAnsi"/>
          <w:color w:val="000000" w:themeColor="text1"/>
        </w:rPr>
        <w:t>Program while</w:t>
      </w:r>
      <w:r w:rsidRPr="00EF1FC0">
        <w:rPr>
          <w:rFonts w:asciiTheme="minorHAnsi" w:hAnsiTheme="minorHAnsi" w:cstheme="minorHAnsi"/>
          <w:color w:val="000000" w:themeColor="text1"/>
        </w:rPr>
        <w:t xml:space="preserve"> </w:t>
      </w:r>
      <w:r w:rsidR="00DD50AA">
        <w:rPr>
          <w:rFonts w:asciiTheme="minorHAnsi" w:hAnsiTheme="minorHAnsi" w:cstheme="minorHAnsi"/>
          <w:color w:val="000000" w:themeColor="text1"/>
        </w:rPr>
        <w:t>I</w:t>
      </w:r>
      <w:r w:rsidRPr="00EF1FC0">
        <w:rPr>
          <w:rFonts w:asciiTheme="minorHAnsi" w:hAnsiTheme="minorHAnsi" w:cstheme="minorHAnsi"/>
          <w:color w:val="000000" w:themeColor="text1"/>
        </w:rPr>
        <w:t xml:space="preserve"> continued to serve as the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Program Director until January 2010 when </w:t>
      </w:r>
      <w:r w:rsidR="00DD50AA">
        <w:rPr>
          <w:rFonts w:asciiTheme="minorHAnsi" w:hAnsiTheme="minorHAnsi" w:cstheme="minorHAnsi"/>
          <w:color w:val="000000" w:themeColor="text1"/>
        </w:rPr>
        <w:t>I</w:t>
      </w:r>
      <w:r w:rsidRPr="00EF1FC0">
        <w:rPr>
          <w:rFonts w:asciiTheme="minorHAnsi" w:hAnsiTheme="minorHAnsi" w:cstheme="minorHAnsi"/>
          <w:color w:val="000000" w:themeColor="text1"/>
        </w:rPr>
        <w:t xml:space="preserve"> stepped down. Dr. Leon </w:t>
      </w:r>
      <w:r w:rsidR="001E4B27">
        <w:rPr>
          <w:rFonts w:asciiTheme="minorHAnsi" w:hAnsiTheme="minorHAnsi" w:cstheme="minorHAnsi"/>
          <w:color w:val="000000" w:themeColor="text1"/>
        </w:rPr>
        <w:t>Kraybill, a graduate of the LGFMRP</w:t>
      </w:r>
      <w:r w:rsidRPr="00EF1FC0">
        <w:rPr>
          <w:rFonts w:asciiTheme="minorHAnsi" w:hAnsiTheme="minorHAnsi" w:cstheme="minorHAnsi"/>
          <w:color w:val="000000" w:themeColor="text1"/>
        </w:rPr>
        <w:t xml:space="preserve"> and LGGFP in 2004, was subsequently appointed as the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Program Director from 2010 to January 2015. </w:t>
      </w:r>
    </w:p>
    <w:p w:rsidR="00A54AC4" w:rsidRPr="00EF1FC0" w:rsidRDefault="001E4B27" w:rsidP="00EF1FC0">
      <w:pPr>
        <w:ind w:firstLine="720"/>
        <w:contextualSpacing/>
        <w:rPr>
          <w:rFonts w:asciiTheme="minorHAnsi" w:hAnsiTheme="minorHAnsi" w:cstheme="minorHAnsi"/>
          <w:color w:val="000000" w:themeColor="text1"/>
        </w:rPr>
      </w:pPr>
      <w:r>
        <w:rPr>
          <w:rFonts w:asciiTheme="minorHAnsi" w:hAnsiTheme="minorHAnsi" w:cstheme="minorHAnsi"/>
          <w:color w:val="000000" w:themeColor="text1"/>
        </w:rPr>
        <w:t>Dr. Kristen Nebel, also a LGFM</w:t>
      </w:r>
      <w:r w:rsidR="00A54AC4" w:rsidRPr="00EF1FC0">
        <w:rPr>
          <w:rFonts w:asciiTheme="minorHAnsi" w:hAnsiTheme="minorHAnsi" w:cstheme="minorHAnsi"/>
          <w:color w:val="000000" w:themeColor="text1"/>
        </w:rPr>
        <w:t xml:space="preserve">RP graduate in 2006 and a LGGFP graduate in 2007, served as the </w:t>
      </w:r>
      <w:r w:rsidR="00F26A5A">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Program Director from 2015 to 2017.</w:t>
      </w:r>
      <w:r w:rsidR="004F6FDB">
        <w:rPr>
          <w:rFonts w:asciiTheme="minorHAnsi" w:hAnsiTheme="minorHAnsi" w:cstheme="minorHAnsi"/>
          <w:color w:val="000000" w:themeColor="text1"/>
        </w:rPr>
        <w:t xml:space="preserve"> As noted earlier, s</w:t>
      </w:r>
      <w:r w:rsidR="00A54AC4" w:rsidRPr="00EF1FC0">
        <w:rPr>
          <w:rFonts w:asciiTheme="minorHAnsi" w:hAnsiTheme="minorHAnsi" w:cstheme="minorHAnsi"/>
          <w:color w:val="000000" w:themeColor="text1"/>
        </w:rPr>
        <w:t xml:space="preserve">ince 2017 Dr. Dale Hursh, a </w:t>
      </w:r>
      <w:r w:rsidR="004F6FDB">
        <w:rPr>
          <w:rFonts w:asciiTheme="minorHAnsi" w:hAnsiTheme="minorHAnsi" w:cstheme="minorHAnsi"/>
          <w:color w:val="000000" w:themeColor="text1"/>
        </w:rPr>
        <w:t>graduate of the</w:t>
      </w:r>
      <w:r>
        <w:rPr>
          <w:rFonts w:asciiTheme="minorHAnsi" w:hAnsiTheme="minorHAnsi" w:cstheme="minorHAnsi"/>
          <w:color w:val="000000" w:themeColor="text1"/>
        </w:rPr>
        <w:t xml:space="preserve"> LGFM</w:t>
      </w:r>
      <w:r w:rsidR="00A54AC4" w:rsidRPr="00EF1FC0">
        <w:rPr>
          <w:rFonts w:asciiTheme="minorHAnsi" w:hAnsiTheme="minorHAnsi" w:cstheme="minorHAnsi"/>
          <w:color w:val="000000" w:themeColor="text1"/>
        </w:rPr>
        <w:t xml:space="preserve">RP </w:t>
      </w:r>
      <w:r w:rsidR="004F6FDB">
        <w:rPr>
          <w:rFonts w:asciiTheme="minorHAnsi" w:hAnsiTheme="minorHAnsi" w:cstheme="minorHAnsi"/>
          <w:color w:val="000000" w:themeColor="text1"/>
        </w:rPr>
        <w:t>and</w:t>
      </w:r>
      <w:r w:rsidR="00A54AC4" w:rsidRPr="00EF1FC0">
        <w:rPr>
          <w:rFonts w:asciiTheme="minorHAnsi" w:hAnsiTheme="minorHAnsi" w:cstheme="minorHAnsi"/>
          <w:color w:val="000000" w:themeColor="text1"/>
        </w:rPr>
        <w:t xml:space="preserve"> of the first class of the LGGFP in 2002, was appointed as the </w:t>
      </w:r>
      <w:r w:rsidR="00F26A5A">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Program Director in 2017. In 2014 the Division of </w:t>
      </w:r>
      <w:r w:rsidR="005606F6">
        <w:rPr>
          <w:rFonts w:asciiTheme="minorHAnsi" w:hAnsiTheme="minorHAnsi" w:cstheme="minorHAnsi"/>
          <w:color w:val="000000" w:themeColor="text1"/>
        </w:rPr>
        <w:t>Geriatrics</w:t>
      </w:r>
      <w:r w:rsidR="00A54AC4" w:rsidRPr="00EF1FC0">
        <w:rPr>
          <w:rFonts w:asciiTheme="minorHAnsi" w:hAnsiTheme="minorHAnsi" w:cstheme="minorHAnsi"/>
          <w:color w:val="000000" w:themeColor="text1"/>
        </w:rPr>
        <w:t xml:space="preserve"> was establish</w:t>
      </w:r>
      <w:r w:rsidR="004F6FDB">
        <w:rPr>
          <w:rFonts w:asciiTheme="minorHAnsi" w:hAnsiTheme="minorHAnsi" w:cstheme="minorHAnsi"/>
          <w:color w:val="000000" w:themeColor="text1"/>
        </w:rPr>
        <w:t>ed</w:t>
      </w:r>
      <w:r w:rsidR="00A54AC4" w:rsidRPr="00EF1FC0">
        <w:rPr>
          <w:rFonts w:asciiTheme="minorHAnsi" w:hAnsiTheme="minorHAnsi" w:cstheme="minorHAnsi"/>
          <w:color w:val="000000" w:themeColor="text1"/>
        </w:rPr>
        <w:t xml:space="preserve"> with Dr. Kraybill as the first director.  </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Finally, early in the development of the out-patient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practices much of the </w:t>
      </w:r>
      <w:r w:rsidR="00B27397">
        <w:rPr>
          <w:rFonts w:asciiTheme="minorHAnsi" w:hAnsiTheme="minorHAnsi" w:cstheme="minorHAnsi"/>
          <w:color w:val="000000" w:themeColor="text1"/>
        </w:rPr>
        <w:t>Geriatricians</w:t>
      </w:r>
      <w:r w:rsidRPr="00EF1FC0">
        <w:rPr>
          <w:rFonts w:asciiTheme="minorHAnsi" w:hAnsiTheme="minorHAnsi" w:cstheme="minorHAnsi"/>
          <w:color w:val="000000" w:themeColor="text1"/>
        </w:rPr>
        <w:t>’ time was spent working with families whose loved ones were experiencing</w:t>
      </w:r>
      <w:r w:rsidR="004F6FDB">
        <w:rPr>
          <w:rFonts w:asciiTheme="minorHAnsi" w:hAnsiTheme="minorHAnsi" w:cstheme="minorHAnsi"/>
          <w:color w:val="000000" w:themeColor="text1"/>
        </w:rPr>
        <w:t xml:space="preserve"> </w:t>
      </w:r>
      <w:r w:rsidR="004F6FDB" w:rsidRPr="00EF1FC0">
        <w:rPr>
          <w:rFonts w:asciiTheme="minorHAnsi" w:hAnsiTheme="minorHAnsi" w:cstheme="minorHAnsi"/>
          <w:color w:val="000000" w:themeColor="text1"/>
        </w:rPr>
        <w:t>memory loss</w:t>
      </w:r>
      <w:r w:rsidR="004F6FDB">
        <w:rPr>
          <w:rFonts w:asciiTheme="minorHAnsi" w:hAnsiTheme="minorHAnsi" w:cstheme="minorHAnsi"/>
          <w:color w:val="000000" w:themeColor="text1"/>
        </w:rPr>
        <w:t xml:space="preserve"> that cou</w:t>
      </w:r>
      <w:r w:rsidR="00795122">
        <w:rPr>
          <w:rFonts w:asciiTheme="minorHAnsi" w:hAnsiTheme="minorHAnsi" w:cstheme="minorHAnsi"/>
          <w:color w:val="000000" w:themeColor="text1"/>
        </w:rPr>
        <w:t>ld be</w:t>
      </w:r>
      <w:r w:rsidRPr="00EF1FC0">
        <w:rPr>
          <w:rFonts w:asciiTheme="minorHAnsi" w:hAnsiTheme="minorHAnsi" w:cstheme="minorHAnsi"/>
          <w:color w:val="000000" w:themeColor="text1"/>
        </w:rPr>
        <w:t xml:space="preserve"> mild, moderate, or severe</w:t>
      </w:r>
      <w:r w:rsidR="00795122">
        <w:rPr>
          <w:rFonts w:asciiTheme="minorHAnsi" w:hAnsiTheme="minorHAnsi" w:cstheme="minorHAnsi"/>
          <w:color w:val="000000" w:themeColor="text1"/>
        </w:rPr>
        <w:t xml:space="preserve">, and there was a </w:t>
      </w:r>
      <w:r w:rsidRPr="00EF1FC0">
        <w:rPr>
          <w:rFonts w:asciiTheme="minorHAnsi" w:hAnsiTheme="minorHAnsi" w:cstheme="minorHAnsi"/>
          <w:color w:val="000000" w:themeColor="text1"/>
        </w:rPr>
        <w:t xml:space="preserve">need </w:t>
      </w:r>
      <w:r w:rsidR="00795122">
        <w:rPr>
          <w:rFonts w:asciiTheme="minorHAnsi" w:hAnsiTheme="minorHAnsi" w:cstheme="minorHAnsi"/>
          <w:color w:val="000000" w:themeColor="text1"/>
        </w:rPr>
        <w:t>for</w:t>
      </w:r>
      <w:r w:rsidRPr="00EF1FC0">
        <w:rPr>
          <w:rFonts w:asciiTheme="minorHAnsi" w:hAnsiTheme="minorHAnsi" w:cstheme="minorHAnsi"/>
          <w:color w:val="000000" w:themeColor="text1"/>
        </w:rPr>
        <w:t xml:space="preserve"> a care-giver support group. This group was started in 2006 by Pamela Brubaker RN, MSW</w:t>
      </w:r>
      <w:r w:rsidR="00687463">
        <w:rPr>
          <w:rFonts w:asciiTheme="minorHAnsi" w:hAnsiTheme="minorHAnsi" w:cstheme="minorHAnsi"/>
          <w:color w:val="000000" w:themeColor="text1"/>
        </w:rPr>
        <w:t xml:space="preserve"> (the author’s spouse), together</w:t>
      </w:r>
      <w:r w:rsidRPr="00EF1FC0">
        <w:rPr>
          <w:rFonts w:asciiTheme="minorHAnsi" w:hAnsiTheme="minorHAnsi" w:cstheme="minorHAnsi"/>
          <w:color w:val="000000" w:themeColor="text1"/>
        </w:rPr>
        <w:t xml:space="preserve"> with Shelby Swartly</w:t>
      </w:r>
      <w:r w:rsidR="004D297A">
        <w:rPr>
          <w:rFonts w:asciiTheme="minorHAnsi" w:hAnsiTheme="minorHAnsi" w:cstheme="minorHAnsi"/>
          <w:color w:val="000000" w:themeColor="text1"/>
        </w:rPr>
        <w:t xml:space="preserve"> MSW</w:t>
      </w:r>
      <w:r w:rsidR="00687463">
        <w:rPr>
          <w:rFonts w:asciiTheme="minorHAnsi" w:hAnsiTheme="minorHAnsi" w:cstheme="minorHAnsi"/>
          <w:color w:val="000000" w:themeColor="text1"/>
        </w:rPr>
        <w:t>, who</w:t>
      </w:r>
      <w:r w:rsidRPr="00EF1FC0">
        <w:rPr>
          <w:rFonts w:asciiTheme="minorHAnsi" w:hAnsiTheme="minorHAnsi" w:cstheme="minorHAnsi"/>
          <w:color w:val="000000" w:themeColor="text1"/>
        </w:rPr>
        <w:t xml:space="preserve"> continues to provide exceptional leadership and support to family care givers </w:t>
      </w:r>
      <w:r w:rsidR="004F6FDB" w:rsidRPr="00EF1FC0">
        <w:rPr>
          <w:rFonts w:asciiTheme="minorHAnsi" w:hAnsiTheme="minorHAnsi" w:cstheme="minorHAnsi"/>
          <w:color w:val="000000" w:themeColor="text1"/>
        </w:rPr>
        <w:t xml:space="preserve">in the community </w:t>
      </w:r>
      <w:r w:rsidR="00687463">
        <w:rPr>
          <w:rFonts w:asciiTheme="minorHAnsi" w:hAnsiTheme="minorHAnsi" w:cstheme="minorHAnsi"/>
          <w:color w:val="000000" w:themeColor="text1"/>
        </w:rPr>
        <w:t>who have</w:t>
      </w:r>
      <w:r w:rsidRPr="00EF1FC0">
        <w:rPr>
          <w:rFonts w:asciiTheme="minorHAnsi" w:hAnsiTheme="minorHAnsi" w:cstheme="minorHAnsi"/>
          <w:color w:val="000000" w:themeColor="text1"/>
        </w:rPr>
        <w:t xml:space="preserve"> love</w:t>
      </w:r>
      <w:r w:rsidR="004F6FDB">
        <w:rPr>
          <w:rFonts w:asciiTheme="minorHAnsi" w:hAnsiTheme="minorHAnsi" w:cstheme="minorHAnsi"/>
          <w:color w:val="000000" w:themeColor="text1"/>
        </w:rPr>
        <w:t>d</w:t>
      </w:r>
      <w:r w:rsidRPr="00EF1FC0">
        <w:rPr>
          <w:rFonts w:asciiTheme="minorHAnsi" w:hAnsiTheme="minorHAnsi" w:cstheme="minorHAnsi"/>
          <w:color w:val="000000" w:themeColor="text1"/>
        </w:rPr>
        <w:t xml:space="preserve"> ones experiencing dementia.</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While there were a number of leadership changes in this rapidly growing specialty, the lead</w:t>
      </w:r>
      <w:r w:rsidR="00795122">
        <w:rPr>
          <w:rFonts w:asciiTheme="minorHAnsi" w:hAnsiTheme="minorHAnsi" w:cstheme="minorHAnsi"/>
          <w:color w:val="000000" w:themeColor="text1"/>
        </w:rPr>
        <w:t>ership</w:t>
      </w:r>
      <w:r w:rsidRPr="00EF1FC0">
        <w:rPr>
          <w:rFonts w:asciiTheme="minorHAnsi" w:hAnsiTheme="minorHAnsi" w:cstheme="minorHAnsi"/>
          <w:color w:val="000000" w:themeColor="text1"/>
        </w:rPr>
        <w:t xml:space="preserve"> physicians provided effective </w:t>
      </w:r>
      <w:r w:rsidR="00795122">
        <w:rPr>
          <w:rFonts w:asciiTheme="minorHAnsi" w:hAnsiTheme="minorHAnsi" w:cstheme="minorHAnsi"/>
          <w:color w:val="000000" w:themeColor="text1"/>
        </w:rPr>
        <w:t>guidance</w:t>
      </w:r>
      <w:r w:rsidRPr="00EF1FC0">
        <w:rPr>
          <w:rFonts w:asciiTheme="minorHAnsi" w:hAnsiTheme="minorHAnsi" w:cstheme="minorHAnsi"/>
          <w:color w:val="000000" w:themeColor="text1"/>
        </w:rPr>
        <w:t xml:space="preserve"> that met the needs of the organization.  Since all leaders but one</w:t>
      </w:r>
      <w:r w:rsidR="00687463">
        <w:rPr>
          <w:rFonts w:asciiTheme="minorHAnsi" w:hAnsiTheme="minorHAnsi" w:cstheme="minorHAnsi"/>
          <w:color w:val="000000" w:themeColor="text1"/>
        </w:rPr>
        <w:t>,</w:t>
      </w:r>
      <w:r w:rsidR="004D297A">
        <w:rPr>
          <w:rFonts w:asciiTheme="minorHAnsi" w:hAnsiTheme="minorHAnsi" w:cstheme="minorHAnsi"/>
          <w:color w:val="000000" w:themeColor="text1"/>
        </w:rPr>
        <w:t xml:space="preserve"> were trained in the LGFM</w:t>
      </w:r>
      <w:r w:rsidRPr="00EF1FC0">
        <w:rPr>
          <w:rFonts w:asciiTheme="minorHAnsi" w:hAnsiTheme="minorHAnsi" w:cstheme="minorHAnsi"/>
          <w:color w:val="000000" w:themeColor="text1"/>
        </w:rPr>
        <w:t>RP and LGGFP, the leaders were familiar with the local medical institutional culture</w:t>
      </w:r>
      <w:r w:rsidR="00795122">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and were able to assume leadership effectively without experiencing a major learning curve.  Even though there are pros and cons to appointing leaders </w:t>
      </w:r>
      <w:r w:rsidR="00795122">
        <w:rPr>
          <w:rFonts w:asciiTheme="minorHAnsi" w:hAnsiTheme="minorHAnsi" w:cstheme="minorHAnsi"/>
          <w:color w:val="000000" w:themeColor="text1"/>
        </w:rPr>
        <w:t>from within,</w:t>
      </w:r>
      <w:r w:rsidRPr="00EF1FC0">
        <w:rPr>
          <w:rFonts w:asciiTheme="minorHAnsi" w:hAnsiTheme="minorHAnsi" w:cstheme="minorHAnsi"/>
          <w:color w:val="000000" w:themeColor="text1"/>
        </w:rPr>
        <w:t xml:space="preserve"> this practice is becoming the norm among </w:t>
      </w:r>
      <w:r w:rsidR="00687463" w:rsidRPr="00EF1FC0">
        <w:rPr>
          <w:rFonts w:asciiTheme="minorHAnsi" w:hAnsiTheme="minorHAnsi" w:cstheme="minorHAnsi"/>
          <w:color w:val="000000" w:themeColor="text1"/>
        </w:rPr>
        <w:t>several</w:t>
      </w:r>
      <w:r w:rsidRPr="00EF1FC0">
        <w:rPr>
          <w:rFonts w:asciiTheme="minorHAnsi" w:hAnsiTheme="minorHAnsi" w:cstheme="minorHAnsi"/>
          <w:color w:val="000000" w:themeColor="text1"/>
        </w:rPr>
        <w:t xml:space="preserve"> large health care institution</w:t>
      </w:r>
      <w:r w:rsidR="00795122">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where </w:t>
      </w:r>
      <w:r w:rsidR="00795122">
        <w:rPr>
          <w:rFonts w:asciiTheme="minorHAnsi" w:hAnsiTheme="minorHAnsi" w:cstheme="minorHAnsi"/>
          <w:color w:val="000000" w:themeColor="text1"/>
        </w:rPr>
        <w:t xml:space="preserve">an understanding of </w:t>
      </w:r>
      <w:r w:rsidRPr="00EF1FC0">
        <w:rPr>
          <w:rFonts w:asciiTheme="minorHAnsi" w:hAnsiTheme="minorHAnsi" w:cstheme="minorHAnsi"/>
          <w:color w:val="000000" w:themeColor="text1"/>
        </w:rPr>
        <w:t>the</w:t>
      </w:r>
      <w:r w:rsidR="00DD50AA">
        <w:rPr>
          <w:rFonts w:asciiTheme="minorHAnsi" w:hAnsiTheme="minorHAnsi" w:cstheme="minorHAnsi"/>
          <w:color w:val="000000" w:themeColor="text1"/>
        </w:rPr>
        <w:t xml:space="preserve"> local</w:t>
      </w:r>
      <w:r w:rsidRPr="00EF1FC0">
        <w:rPr>
          <w:rFonts w:asciiTheme="minorHAnsi" w:hAnsiTheme="minorHAnsi" w:cstheme="minorHAnsi"/>
          <w:color w:val="000000" w:themeColor="text1"/>
        </w:rPr>
        <w:t xml:space="preserve"> institutional </w:t>
      </w:r>
      <w:r w:rsidR="00795122">
        <w:rPr>
          <w:rFonts w:asciiTheme="minorHAnsi" w:hAnsiTheme="minorHAnsi" w:cstheme="minorHAnsi"/>
          <w:color w:val="000000" w:themeColor="text1"/>
        </w:rPr>
        <w:t xml:space="preserve">culture and </w:t>
      </w:r>
      <w:r w:rsidRPr="00EF1FC0">
        <w:rPr>
          <w:rFonts w:asciiTheme="minorHAnsi" w:hAnsiTheme="minorHAnsi" w:cstheme="minorHAnsi"/>
          <w:color w:val="000000" w:themeColor="text1"/>
        </w:rPr>
        <w:t>work environment matters.</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w:t>
      </w:r>
    </w:p>
    <w:p w:rsidR="00A54AC4" w:rsidRPr="00EF1FC0" w:rsidRDefault="00043A45" w:rsidP="00043A45">
      <w:pPr>
        <w:contextualSpacing/>
        <w:rPr>
          <w:rFonts w:asciiTheme="minorHAnsi" w:hAnsiTheme="minorHAnsi" w:cstheme="minorHAnsi"/>
          <w:color w:val="000000" w:themeColor="text1"/>
        </w:rPr>
      </w:pPr>
      <w:r w:rsidRPr="00043A45">
        <w:rPr>
          <w:rFonts w:asciiTheme="minorHAnsi" w:hAnsiTheme="minorHAnsi" w:cstheme="minorHAnsi"/>
          <w:b/>
          <w:color w:val="000000" w:themeColor="text1"/>
        </w:rPr>
        <w:t>THE FUTURE OF GERIATRICS IN THE LANCASTER COMMUNITY </w:t>
      </w:r>
      <w:r w:rsidR="00A54AC4" w:rsidRPr="00EF1FC0">
        <w:rPr>
          <w:rFonts w:asciiTheme="minorHAnsi" w:hAnsiTheme="minorHAnsi" w:cstheme="minorHAnsi"/>
          <w:color w:val="000000" w:themeColor="text1"/>
        </w:rPr>
        <w:t> </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A recent important management decision that will help to define the future of </w:t>
      </w:r>
      <w:r w:rsidR="005606F6">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w:t>
      </w:r>
      <w:r w:rsidR="00687463">
        <w:rPr>
          <w:rFonts w:asciiTheme="minorHAnsi" w:hAnsiTheme="minorHAnsi" w:cstheme="minorHAnsi"/>
          <w:color w:val="000000" w:themeColor="text1"/>
        </w:rPr>
        <w:t>locally</w:t>
      </w:r>
      <w:r w:rsidRPr="00EF1FC0">
        <w:rPr>
          <w:rFonts w:asciiTheme="minorHAnsi" w:hAnsiTheme="minorHAnsi" w:cstheme="minorHAnsi"/>
          <w:color w:val="000000" w:themeColor="text1"/>
        </w:rPr>
        <w:t xml:space="preserve"> </w:t>
      </w:r>
      <w:r w:rsidR="00793A89">
        <w:rPr>
          <w:rFonts w:asciiTheme="minorHAnsi" w:hAnsiTheme="minorHAnsi" w:cstheme="minorHAnsi"/>
          <w:color w:val="000000" w:themeColor="text1"/>
        </w:rPr>
        <w:t>is</w:t>
      </w:r>
      <w:r w:rsidRPr="00EF1FC0">
        <w:rPr>
          <w:rFonts w:asciiTheme="minorHAnsi" w:hAnsiTheme="minorHAnsi" w:cstheme="minorHAnsi"/>
          <w:color w:val="000000" w:themeColor="text1"/>
        </w:rPr>
        <w:t xml:space="preserve"> the creation of a fulltime</w:t>
      </w:r>
      <w:r w:rsidR="00793A89">
        <w:rPr>
          <w:rFonts w:asciiTheme="minorHAnsi" w:hAnsiTheme="minorHAnsi" w:cstheme="minorHAnsi"/>
          <w:color w:val="000000" w:themeColor="text1"/>
        </w:rPr>
        <w:t xml:space="preserve"> position for a</w:t>
      </w:r>
      <w:r w:rsidRPr="00EF1FC0">
        <w:rPr>
          <w:rFonts w:asciiTheme="minorHAnsi" w:hAnsiTheme="minorHAnsi" w:cstheme="minorHAnsi"/>
          <w:color w:val="000000" w:themeColor="text1"/>
        </w:rPr>
        <w:t> Director of Post-Acute Care/Population Health</w:t>
      </w:r>
      <w:r w:rsidR="00793A89">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Phyllis Wojtusik</w:t>
      </w:r>
      <w:r w:rsidR="00793A89">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RN</w:t>
      </w:r>
      <w:r w:rsidR="00793A89">
        <w:rPr>
          <w:rFonts w:asciiTheme="minorHAnsi" w:hAnsiTheme="minorHAnsi" w:cstheme="minorHAnsi"/>
          <w:color w:val="000000" w:themeColor="text1"/>
        </w:rPr>
        <w:t xml:space="preserve"> has </w:t>
      </w:r>
      <w:r w:rsidRPr="00EF1FC0">
        <w:rPr>
          <w:rFonts w:asciiTheme="minorHAnsi" w:hAnsiTheme="minorHAnsi" w:cstheme="minorHAnsi"/>
          <w:color w:val="000000" w:themeColor="text1"/>
        </w:rPr>
        <w:t>spent the last 18 years giving leadership to the successful creation and management of Lancaster General’s Fellowship Program</w:t>
      </w:r>
      <w:r w:rsidR="00687463">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includ</w:t>
      </w:r>
      <w:r w:rsidR="00687463">
        <w:rPr>
          <w:rFonts w:asciiTheme="minorHAnsi" w:hAnsiTheme="minorHAnsi" w:cstheme="minorHAnsi"/>
          <w:color w:val="000000" w:themeColor="text1"/>
        </w:rPr>
        <w:t>ing</w:t>
      </w:r>
      <w:r w:rsidRPr="00EF1FC0">
        <w:rPr>
          <w:rFonts w:asciiTheme="minorHAnsi" w:hAnsiTheme="minorHAnsi" w:cstheme="minorHAnsi"/>
          <w:color w:val="000000" w:themeColor="text1"/>
        </w:rPr>
        <w:t xml:space="preserve"> the </w:t>
      </w:r>
      <w:r w:rsidR="00687463" w:rsidRPr="00EF1FC0">
        <w:rPr>
          <w:rFonts w:asciiTheme="minorHAnsi" w:hAnsiTheme="minorHAnsi" w:cstheme="minorHAnsi"/>
          <w:color w:val="000000" w:themeColor="text1"/>
        </w:rPr>
        <w:t>development of</w:t>
      </w:r>
      <w:r w:rsidRPr="00EF1FC0">
        <w:rPr>
          <w:rFonts w:asciiTheme="minorHAnsi" w:hAnsiTheme="minorHAnsi" w:cstheme="minorHAnsi"/>
          <w:color w:val="000000" w:themeColor="text1"/>
        </w:rPr>
        <w:t xml:space="preserve"> effective working relationships with many of the nursing homes in Lancaster County.</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In her new role</w:t>
      </w:r>
      <w:r w:rsidR="00687463">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Phyllis </w:t>
      </w:r>
      <w:r w:rsidR="00793A89">
        <w:rPr>
          <w:rFonts w:asciiTheme="minorHAnsi" w:hAnsiTheme="minorHAnsi" w:cstheme="minorHAnsi"/>
          <w:color w:val="000000" w:themeColor="text1"/>
        </w:rPr>
        <w:t>developed</w:t>
      </w:r>
      <w:r w:rsidRPr="00EF1FC0">
        <w:rPr>
          <w:rFonts w:asciiTheme="minorHAnsi" w:hAnsiTheme="minorHAnsi" w:cstheme="minorHAnsi"/>
          <w:color w:val="000000" w:themeColor="text1"/>
        </w:rPr>
        <w:t xml:space="preserve"> special working relationship</w:t>
      </w:r>
      <w:r w:rsidR="00793A89">
        <w:rPr>
          <w:rFonts w:asciiTheme="minorHAnsi" w:hAnsiTheme="minorHAnsi" w:cstheme="minorHAnsi"/>
          <w:color w:val="000000" w:themeColor="text1"/>
        </w:rPr>
        <w:t>s</w:t>
      </w:r>
      <w:r w:rsidRPr="00EF1FC0">
        <w:rPr>
          <w:rFonts w:asciiTheme="minorHAnsi" w:hAnsiTheme="minorHAnsi" w:cstheme="minorHAnsi"/>
          <w:color w:val="000000" w:themeColor="text1"/>
        </w:rPr>
        <w:t xml:space="preserve"> with 9 local nursing homes who</w:t>
      </w:r>
      <w:r w:rsidR="00793A89">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commit</w:t>
      </w:r>
      <w:r w:rsidR="00126782">
        <w:rPr>
          <w:rFonts w:asciiTheme="minorHAnsi" w:hAnsiTheme="minorHAnsi" w:cstheme="minorHAnsi"/>
          <w:color w:val="000000" w:themeColor="text1"/>
        </w:rPr>
        <w:t>ted</w:t>
      </w:r>
      <w:r w:rsidRPr="00EF1FC0">
        <w:rPr>
          <w:rFonts w:asciiTheme="minorHAnsi" w:hAnsiTheme="minorHAnsi" w:cstheme="minorHAnsi"/>
          <w:color w:val="000000" w:themeColor="text1"/>
        </w:rPr>
        <w:t xml:space="preserve"> to improv</w:t>
      </w:r>
      <w:r w:rsidR="00126782">
        <w:rPr>
          <w:rFonts w:asciiTheme="minorHAnsi" w:hAnsiTheme="minorHAnsi" w:cstheme="minorHAnsi"/>
          <w:color w:val="000000" w:themeColor="text1"/>
        </w:rPr>
        <w:t>ing</w:t>
      </w:r>
      <w:r w:rsidRPr="00EF1FC0">
        <w:rPr>
          <w:rFonts w:asciiTheme="minorHAnsi" w:hAnsiTheme="minorHAnsi" w:cstheme="minorHAnsi"/>
          <w:color w:val="000000" w:themeColor="text1"/>
        </w:rPr>
        <w:t xml:space="preserve"> the transitions and rehabilitation of older residents </w:t>
      </w:r>
      <w:r w:rsidR="00793A89">
        <w:rPr>
          <w:rFonts w:asciiTheme="minorHAnsi" w:hAnsiTheme="minorHAnsi" w:cstheme="minorHAnsi"/>
          <w:color w:val="000000" w:themeColor="text1"/>
        </w:rPr>
        <w:t xml:space="preserve">who </w:t>
      </w:r>
      <w:r w:rsidRPr="00EF1FC0">
        <w:rPr>
          <w:rFonts w:asciiTheme="minorHAnsi" w:hAnsiTheme="minorHAnsi" w:cstheme="minorHAnsi"/>
          <w:color w:val="000000" w:themeColor="text1"/>
        </w:rPr>
        <w:t>requir</w:t>
      </w:r>
      <w:r w:rsidR="00793A89">
        <w:rPr>
          <w:rFonts w:asciiTheme="minorHAnsi" w:hAnsiTheme="minorHAnsi" w:cstheme="minorHAnsi"/>
          <w:color w:val="000000" w:themeColor="text1"/>
        </w:rPr>
        <w:t>e</w:t>
      </w:r>
      <w:r w:rsidRPr="00EF1FC0">
        <w:rPr>
          <w:rFonts w:asciiTheme="minorHAnsi" w:hAnsiTheme="minorHAnsi" w:cstheme="minorHAnsi"/>
          <w:color w:val="000000" w:themeColor="text1"/>
        </w:rPr>
        <w:t xml:space="preserve"> institutional post-acute care. </w:t>
      </w:r>
      <w:r w:rsidR="00126782">
        <w:rPr>
          <w:rFonts w:asciiTheme="minorHAnsi" w:hAnsiTheme="minorHAnsi" w:cstheme="minorHAnsi"/>
          <w:color w:val="000000" w:themeColor="text1"/>
        </w:rPr>
        <w:t xml:space="preserve">She first </w:t>
      </w:r>
      <w:r w:rsidRPr="00EF1FC0">
        <w:rPr>
          <w:rFonts w:asciiTheme="minorHAnsi" w:hAnsiTheme="minorHAnsi" w:cstheme="minorHAnsi"/>
          <w:color w:val="000000" w:themeColor="text1"/>
        </w:rPr>
        <w:t>develop</w:t>
      </w:r>
      <w:r w:rsidR="00126782">
        <w:rPr>
          <w:rFonts w:asciiTheme="minorHAnsi" w:hAnsiTheme="minorHAnsi" w:cstheme="minorHAnsi"/>
          <w:color w:val="000000" w:themeColor="text1"/>
        </w:rPr>
        <w:t>ed</w:t>
      </w:r>
      <w:r w:rsidRPr="00EF1FC0">
        <w:rPr>
          <w:rFonts w:asciiTheme="minorHAnsi" w:hAnsiTheme="minorHAnsi" w:cstheme="minorHAnsi"/>
          <w:color w:val="000000" w:themeColor="text1"/>
        </w:rPr>
        <w:t xml:space="preserve"> and implement</w:t>
      </w:r>
      <w:r w:rsidR="00126782">
        <w:rPr>
          <w:rFonts w:asciiTheme="minorHAnsi" w:hAnsiTheme="minorHAnsi" w:cstheme="minorHAnsi"/>
          <w:color w:val="000000" w:themeColor="text1"/>
        </w:rPr>
        <w:t>ed</w:t>
      </w:r>
      <w:r w:rsidRPr="00EF1FC0">
        <w:rPr>
          <w:rFonts w:asciiTheme="minorHAnsi" w:hAnsiTheme="minorHAnsi" w:cstheme="minorHAnsi"/>
          <w:color w:val="000000" w:themeColor="text1"/>
        </w:rPr>
        <w:t xml:space="preserve"> standards of care for rehabilitation </w:t>
      </w:r>
      <w:r w:rsidR="00126782">
        <w:rPr>
          <w:rFonts w:asciiTheme="minorHAnsi" w:hAnsiTheme="minorHAnsi" w:cstheme="minorHAnsi"/>
          <w:color w:val="000000" w:themeColor="text1"/>
        </w:rPr>
        <w:t xml:space="preserve">after </w:t>
      </w:r>
      <w:r w:rsidRPr="00EF1FC0">
        <w:rPr>
          <w:rFonts w:asciiTheme="minorHAnsi" w:hAnsiTheme="minorHAnsi" w:cstheme="minorHAnsi"/>
          <w:color w:val="000000" w:themeColor="text1"/>
        </w:rPr>
        <w:t>hospitaliz</w:t>
      </w:r>
      <w:r w:rsidR="00126782">
        <w:rPr>
          <w:rFonts w:asciiTheme="minorHAnsi" w:hAnsiTheme="minorHAnsi" w:cstheme="minorHAnsi"/>
          <w:color w:val="000000" w:themeColor="text1"/>
        </w:rPr>
        <w:t>ation</w:t>
      </w:r>
      <w:r w:rsidRPr="00EF1FC0">
        <w:rPr>
          <w:rFonts w:asciiTheme="minorHAnsi" w:hAnsiTheme="minorHAnsi" w:cstheme="minorHAnsi"/>
          <w:color w:val="000000" w:themeColor="text1"/>
        </w:rPr>
        <w:t xml:space="preserve"> for hip fractures, pneumonia, and congestive heart failure</w:t>
      </w:r>
      <w:r w:rsidR="00126782">
        <w:rPr>
          <w:rFonts w:asciiTheme="minorHAnsi" w:hAnsiTheme="minorHAnsi" w:cstheme="minorHAnsi"/>
          <w:color w:val="000000" w:themeColor="text1"/>
        </w:rPr>
        <w:t xml:space="preserve">, and </w:t>
      </w:r>
      <w:r w:rsidRPr="00EF1FC0">
        <w:rPr>
          <w:rFonts w:asciiTheme="minorHAnsi" w:hAnsiTheme="minorHAnsi" w:cstheme="minorHAnsi"/>
          <w:color w:val="000000" w:themeColor="text1"/>
        </w:rPr>
        <w:t xml:space="preserve">observed significant </w:t>
      </w:r>
      <w:r w:rsidR="00126782">
        <w:rPr>
          <w:rFonts w:asciiTheme="minorHAnsi" w:hAnsiTheme="minorHAnsi" w:cstheme="minorHAnsi"/>
          <w:color w:val="000000" w:themeColor="text1"/>
        </w:rPr>
        <w:t>reductions</w:t>
      </w:r>
      <w:r w:rsidRPr="00EF1FC0">
        <w:rPr>
          <w:rFonts w:asciiTheme="minorHAnsi" w:hAnsiTheme="minorHAnsi" w:cstheme="minorHAnsi"/>
          <w:color w:val="000000" w:themeColor="text1"/>
        </w:rPr>
        <w:t xml:space="preserve"> in the lengths of rehabilitation stays </w:t>
      </w:r>
      <w:r w:rsidR="00126782">
        <w:rPr>
          <w:rFonts w:asciiTheme="minorHAnsi" w:hAnsiTheme="minorHAnsi" w:cstheme="minorHAnsi"/>
          <w:color w:val="000000" w:themeColor="text1"/>
        </w:rPr>
        <w:t xml:space="preserve">at all 9 </w:t>
      </w:r>
      <w:r w:rsidRPr="00EF1FC0">
        <w:rPr>
          <w:rFonts w:asciiTheme="minorHAnsi" w:hAnsiTheme="minorHAnsi" w:cstheme="minorHAnsi"/>
          <w:color w:val="000000" w:themeColor="text1"/>
        </w:rPr>
        <w:t>nursing home</w:t>
      </w:r>
      <w:r w:rsidR="00126782">
        <w:rPr>
          <w:rFonts w:asciiTheme="minorHAnsi" w:hAnsiTheme="minorHAnsi" w:cstheme="minorHAnsi"/>
          <w:color w:val="000000" w:themeColor="text1"/>
        </w:rPr>
        <w:t>s, with</w:t>
      </w:r>
      <w:r w:rsidRPr="00EF1FC0">
        <w:rPr>
          <w:rFonts w:asciiTheme="minorHAnsi" w:hAnsiTheme="minorHAnsi" w:cstheme="minorHAnsi"/>
          <w:color w:val="000000" w:themeColor="text1"/>
        </w:rPr>
        <w:t xml:space="preserve"> significant reductions in 30</w:t>
      </w:r>
      <w:r w:rsidR="00126782">
        <w:rPr>
          <w:rFonts w:asciiTheme="minorHAnsi" w:hAnsiTheme="minorHAnsi" w:cstheme="minorHAnsi"/>
          <w:color w:val="000000" w:themeColor="text1"/>
        </w:rPr>
        <w:t>-</w:t>
      </w:r>
      <w:r w:rsidRPr="00EF1FC0">
        <w:rPr>
          <w:rFonts w:asciiTheme="minorHAnsi" w:hAnsiTheme="minorHAnsi" w:cstheme="minorHAnsi"/>
          <w:color w:val="000000" w:themeColor="text1"/>
        </w:rPr>
        <w:t>day hospital readmission rates</w:t>
      </w:r>
      <w:r w:rsidR="00126782">
        <w:rPr>
          <w:rFonts w:asciiTheme="minorHAnsi" w:hAnsiTheme="minorHAnsi" w:cstheme="minorHAnsi"/>
          <w:color w:val="000000" w:themeColor="text1"/>
        </w:rPr>
        <w:t xml:space="preserve"> at most</w:t>
      </w:r>
      <w:r w:rsidRPr="00EF1FC0">
        <w:rPr>
          <w:rFonts w:asciiTheme="minorHAnsi" w:hAnsiTheme="minorHAnsi" w:cstheme="minorHAnsi"/>
          <w:color w:val="000000" w:themeColor="text1"/>
        </w:rPr>
        <w:t>. </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The effectiveness of Mrs. Wojtusik’s work with these 9 nursing homes </w:t>
      </w:r>
      <w:r w:rsidR="00126782">
        <w:rPr>
          <w:rFonts w:asciiTheme="minorHAnsi" w:hAnsiTheme="minorHAnsi" w:cstheme="minorHAnsi"/>
          <w:color w:val="000000" w:themeColor="text1"/>
        </w:rPr>
        <w:t>drew the attention of</w:t>
      </w:r>
      <w:r w:rsidRPr="00EF1FC0">
        <w:rPr>
          <w:rFonts w:asciiTheme="minorHAnsi" w:hAnsiTheme="minorHAnsi" w:cstheme="minorHAnsi"/>
          <w:color w:val="000000" w:themeColor="text1"/>
        </w:rPr>
        <w:t xml:space="preserve"> Dr. Joseph Ouslander, Professor and Senior Associate Dean for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Programs at the Florida Atlantic University</w:t>
      </w:r>
      <w:r w:rsidR="00126782">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and Executive Director of the esteemed Journal of American </w:t>
      </w:r>
      <w:r w:rsidR="005606F6">
        <w:rPr>
          <w:rFonts w:asciiTheme="minorHAnsi" w:hAnsiTheme="minorHAnsi" w:cstheme="minorHAnsi"/>
          <w:color w:val="000000" w:themeColor="text1"/>
        </w:rPr>
        <w:t>Geriatrics</w:t>
      </w:r>
      <w:r w:rsidRPr="00EF1FC0">
        <w:rPr>
          <w:rFonts w:asciiTheme="minorHAnsi" w:hAnsiTheme="minorHAnsi" w:cstheme="minorHAnsi"/>
          <w:color w:val="000000" w:themeColor="text1"/>
        </w:rPr>
        <w:t>. By collaborating with Dr. Ouslander in the implementation of his Interact Tool</w:t>
      </w:r>
      <w:r w:rsidR="00126782">
        <w:rPr>
          <w:rFonts w:asciiTheme="minorHAnsi" w:hAnsiTheme="minorHAnsi" w:cstheme="minorHAnsi"/>
          <w:color w:val="000000" w:themeColor="text1"/>
        </w:rPr>
        <w:t>,</w:t>
      </w:r>
      <w:r w:rsidR="005C1DAF">
        <w:rPr>
          <w:rFonts w:asciiTheme="minorHAnsi" w:hAnsiTheme="minorHAnsi" w:cstheme="minorHAnsi"/>
          <w:color w:val="FF0000"/>
        </w:rPr>
        <w:t>(10)</w:t>
      </w:r>
      <w:r w:rsidR="005C1DAF" w:rsidRPr="00EF1FC0">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there will be future opportunities to publish </w:t>
      </w:r>
      <w:r w:rsidR="00126782">
        <w:rPr>
          <w:rFonts w:asciiTheme="minorHAnsi" w:hAnsiTheme="minorHAnsi" w:cstheme="minorHAnsi"/>
          <w:color w:val="000000" w:themeColor="text1"/>
        </w:rPr>
        <w:t>Lancaster’s</w:t>
      </w:r>
      <w:r w:rsidRPr="00EF1FC0">
        <w:rPr>
          <w:rFonts w:asciiTheme="minorHAnsi" w:hAnsiTheme="minorHAnsi" w:cstheme="minorHAnsi"/>
          <w:color w:val="000000" w:themeColor="text1"/>
        </w:rPr>
        <w:t xml:space="preserve"> exceptional rehabilitation outcomes </w:t>
      </w:r>
      <w:r w:rsidR="00126782">
        <w:rPr>
          <w:rFonts w:asciiTheme="minorHAnsi" w:hAnsiTheme="minorHAnsi" w:cstheme="minorHAnsi"/>
          <w:color w:val="000000" w:themeColor="text1"/>
        </w:rPr>
        <w:t>for</w:t>
      </w:r>
      <w:r w:rsidRPr="00EF1FC0">
        <w:rPr>
          <w:rFonts w:asciiTheme="minorHAnsi" w:hAnsiTheme="minorHAnsi" w:cstheme="minorHAnsi"/>
          <w:color w:val="000000" w:themeColor="text1"/>
        </w:rPr>
        <w:t xml:space="preserve"> Post-acute and Long-term Care. </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With the continued support of the LGHealth management team, the future of Lancaster’s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program is very promising.  Collecti</w:t>
      </w:r>
      <w:r w:rsidR="00126782">
        <w:rPr>
          <w:rFonts w:asciiTheme="minorHAnsi" w:hAnsiTheme="minorHAnsi" w:cstheme="minorHAnsi"/>
          <w:color w:val="000000" w:themeColor="text1"/>
        </w:rPr>
        <w:t>on of</w:t>
      </w:r>
      <w:r w:rsidRPr="00EF1FC0">
        <w:rPr>
          <w:rFonts w:asciiTheme="minorHAnsi" w:hAnsiTheme="minorHAnsi" w:cstheme="minorHAnsi"/>
          <w:color w:val="000000" w:themeColor="text1"/>
        </w:rPr>
        <w:t xml:space="preserve"> outcomes data for frail older adults will provide new opportunities to continue with cutting edge interventions that improve the quality </w:t>
      </w:r>
      <w:r w:rsidR="00126782">
        <w:rPr>
          <w:rFonts w:asciiTheme="minorHAnsi" w:hAnsiTheme="minorHAnsi" w:cstheme="minorHAnsi"/>
          <w:color w:val="000000" w:themeColor="text1"/>
        </w:rPr>
        <w:t xml:space="preserve">and cost </w:t>
      </w:r>
      <w:r w:rsidRPr="00EF1FC0">
        <w:rPr>
          <w:rFonts w:asciiTheme="minorHAnsi" w:hAnsiTheme="minorHAnsi" w:cstheme="minorHAnsi"/>
          <w:color w:val="000000" w:themeColor="text1"/>
        </w:rPr>
        <w:t xml:space="preserve">of care, </w:t>
      </w:r>
      <w:r w:rsidR="00126782">
        <w:rPr>
          <w:rFonts w:asciiTheme="minorHAnsi" w:hAnsiTheme="minorHAnsi" w:cstheme="minorHAnsi"/>
          <w:color w:val="000000" w:themeColor="text1"/>
        </w:rPr>
        <w:t xml:space="preserve">and </w:t>
      </w:r>
      <w:r w:rsidRPr="00EF1FC0">
        <w:rPr>
          <w:rFonts w:asciiTheme="minorHAnsi" w:hAnsiTheme="minorHAnsi" w:cstheme="minorHAnsi"/>
          <w:color w:val="000000" w:themeColor="text1"/>
        </w:rPr>
        <w:t>customer satisfaction</w:t>
      </w:r>
      <w:r w:rsidR="00126782">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in the Lancaster Community. </w:t>
      </w:r>
    </w:p>
    <w:p w:rsidR="00A954B9"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Phyllis Wojtusik</w:t>
      </w:r>
      <w:r w:rsidR="003D40D3">
        <w:rPr>
          <w:rFonts w:asciiTheme="minorHAnsi" w:hAnsiTheme="minorHAnsi" w:cstheme="minorHAnsi"/>
          <w:color w:val="000000" w:themeColor="text1"/>
        </w:rPr>
        <w:t>, RN</w:t>
      </w:r>
      <w:r w:rsidRPr="00EF1FC0">
        <w:rPr>
          <w:rFonts w:asciiTheme="minorHAnsi" w:hAnsiTheme="minorHAnsi" w:cstheme="minorHAnsi"/>
          <w:color w:val="000000" w:themeColor="text1"/>
        </w:rPr>
        <w:t xml:space="preserve"> sees numerous </w:t>
      </w:r>
      <w:r w:rsidR="003D40D3">
        <w:rPr>
          <w:rFonts w:asciiTheme="minorHAnsi" w:hAnsiTheme="minorHAnsi" w:cstheme="minorHAnsi"/>
          <w:color w:val="000000" w:themeColor="text1"/>
        </w:rPr>
        <w:t xml:space="preserve">future </w:t>
      </w:r>
      <w:r w:rsidRPr="00EF1FC0">
        <w:rPr>
          <w:rFonts w:asciiTheme="minorHAnsi" w:hAnsiTheme="minorHAnsi" w:cstheme="minorHAnsi"/>
          <w:color w:val="000000" w:themeColor="text1"/>
        </w:rPr>
        <w:t xml:space="preserve">opportunities for the LGHealth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Program</w:t>
      </w:r>
      <w:r w:rsidR="003D40D3">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includ</w:t>
      </w:r>
      <w:r w:rsidR="003D40D3">
        <w:rPr>
          <w:rFonts w:asciiTheme="minorHAnsi" w:hAnsiTheme="minorHAnsi" w:cstheme="minorHAnsi"/>
          <w:color w:val="000000" w:themeColor="text1"/>
        </w:rPr>
        <w:t>ing</w:t>
      </w:r>
      <w:r w:rsidRPr="00EF1FC0">
        <w:rPr>
          <w:rFonts w:asciiTheme="minorHAnsi" w:hAnsiTheme="minorHAnsi" w:cstheme="minorHAnsi"/>
          <w:color w:val="000000" w:themeColor="text1"/>
        </w:rPr>
        <w:t xml:space="preserve"> us</w:t>
      </w:r>
      <w:r w:rsidR="003D40D3">
        <w:rPr>
          <w:rFonts w:asciiTheme="minorHAnsi" w:hAnsiTheme="minorHAnsi" w:cstheme="minorHAnsi"/>
          <w:color w:val="000000" w:themeColor="text1"/>
        </w:rPr>
        <w:t>ing</w:t>
      </w:r>
      <w:r w:rsidRPr="00EF1FC0">
        <w:rPr>
          <w:rFonts w:asciiTheme="minorHAnsi" w:hAnsiTheme="minorHAnsi" w:cstheme="minorHAnsi"/>
          <w:color w:val="000000" w:themeColor="text1"/>
        </w:rPr>
        <w:t xml:space="preserve"> tele-medicine for frail older adults in nursing homes, personal care homes, and in the community, especially during weekends and overnight. A</w:t>
      </w:r>
      <w:r w:rsidR="003D40D3">
        <w:rPr>
          <w:rFonts w:asciiTheme="minorHAnsi" w:hAnsiTheme="minorHAnsi" w:cstheme="minorHAnsi"/>
          <w:color w:val="000000" w:themeColor="text1"/>
        </w:rPr>
        <w:t>nother high priority is de</w:t>
      </w:r>
      <w:r w:rsidRPr="00EF1FC0">
        <w:rPr>
          <w:rFonts w:asciiTheme="minorHAnsi" w:hAnsiTheme="minorHAnsi" w:cstheme="minorHAnsi"/>
          <w:color w:val="000000" w:themeColor="text1"/>
        </w:rPr>
        <w:t>velop</w:t>
      </w:r>
      <w:r w:rsidR="00A954B9">
        <w:rPr>
          <w:rFonts w:asciiTheme="minorHAnsi" w:hAnsiTheme="minorHAnsi" w:cstheme="minorHAnsi"/>
          <w:color w:val="000000" w:themeColor="text1"/>
        </w:rPr>
        <w:t>ment of</w:t>
      </w:r>
      <w:r w:rsidRPr="00EF1FC0">
        <w:rPr>
          <w:rFonts w:asciiTheme="minorHAnsi" w:hAnsiTheme="minorHAnsi" w:cstheme="minorHAnsi"/>
          <w:color w:val="000000" w:themeColor="text1"/>
        </w:rPr>
        <w:t xml:space="preserve"> standard protocols for chronic medical conditions such as diabetes, COPD, and osteoarthritis</w:t>
      </w:r>
      <w:r w:rsidR="00A954B9">
        <w:rPr>
          <w:rFonts w:asciiTheme="minorHAnsi" w:hAnsiTheme="minorHAnsi" w:cstheme="minorHAnsi"/>
          <w:color w:val="000000" w:themeColor="text1"/>
        </w:rPr>
        <w:t>.</w:t>
      </w:r>
      <w:r w:rsidRPr="00EF1FC0">
        <w:rPr>
          <w:rFonts w:asciiTheme="minorHAnsi" w:hAnsiTheme="minorHAnsi" w:cstheme="minorHAnsi"/>
          <w:color w:val="000000" w:themeColor="text1"/>
        </w:rPr>
        <w:t> </w:t>
      </w:r>
      <w:r w:rsidR="00285148">
        <w:rPr>
          <w:rFonts w:asciiTheme="minorHAnsi" w:hAnsiTheme="minorHAnsi" w:cstheme="minorHAnsi"/>
          <w:color w:val="000000" w:themeColor="text1"/>
        </w:rPr>
        <w:t>T</w:t>
      </w:r>
      <w:r w:rsidRPr="00EF1FC0">
        <w:rPr>
          <w:rFonts w:asciiTheme="minorHAnsi" w:hAnsiTheme="minorHAnsi" w:cstheme="minorHAnsi"/>
          <w:color w:val="000000" w:themeColor="text1"/>
        </w:rPr>
        <w:t xml:space="preserve">he work of the </w:t>
      </w:r>
      <w:r w:rsidR="00B27397">
        <w:rPr>
          <w:rFonts w:asciiTheme="minorHAnsi" w:hAnsiTheme="minorHAnsi" w:cstheme="minorHAnsi"/>
          <w:color w:val="000000" w:themeColor="text1"/>
        </w:rPr>
        <w:t>Geriatricians</w:t>
      </w:r>
      <w:r w:rsidRPr="00EF1FC0">
        <w:rPr>
          <w:rFonts w:asciiTheme="minorHAnsi" w:hAnsiTheme="minorHAnsi" w:cstheme="minorHAnsi"/>
          <w:color w:val="000000" w:themeColor="text1"/>
        </w:rPr>
        <w:t xml:space="preserve"> and CRNPs/PAs has </w:t>
      </w:r>
      <w:r w:rsidR="00A954B9">
        <w:rPr>
          <w:rFonts w:asciiTheme="minorHAnsi" w:hAnsiTheme="minorHAnsi" w:cstheme="minorHAnsi"/>
          <w:color w:val="000000" w:themeColor="text1"/>
        </w:rPr>
        <w:t>caused</w:t>
      </w:r>
      <w:r w:rsidRPr="00EF1FC0">
        <w:rPr>
          <w:rFonts w:asciiTheme="minorHAnsi" w:hAnsiTheme="minorHAnsi" w:cstheme="minorHAnsi"/>
          <w:color w:val="000000" w:themeColor="text1"/>
        </w:rPr>
        <w:t xml:space="preserve"> a significant decline in ER visits and hospitalizations, </w:t>
      </w:r>
      <w:r w:rsidR="00285148">
        <w:rPr>
          <w:rFonts w:asciiTheme="minorHAnsi" w:hAnsiTheme="minorHAnsi" w:cstheme="minorHAnsi"/>
          <w:color w:val="000000" w:themeColor="text1"/>
        </w:rPr>
        <w:t>which makes it</w:t>
      </w:r>
      <w:r w:rsidRPr="00EF1FC0">
        <w:rPr>
          <w:rFonts w:asciiTheme="minorHAnsi" w:hAnsiTheme="minorHAnsi" w:cstheme="minorHAnsi"/>
          <w:color w:val="000000" w:themeColor="text1"/>
        </w:rPr>
        <w:t xml:space="preserve"> attractive </w:t>
      </w:r>
      <w:r w:rsidR="00285148">
        <w:rPr>
          <w:rFonts w:asciiTheme="minorHAnsi" w:hAnsiTheme="minorHAnsi" w:cstheme="minorHAnsi"/>
          <w:color w:val="000000" w:themeColor="text1"/>
        </w:rPr>
        <w:t>to consider</w:t>
      </w:r>
      <w:r w:rsidRPr="00EF1FC0">
        <w:rPr>
          <w:rFonts w:asciiTheme="minorHAnsi" w:hAnsiTheme="minorHAnsi" w:cstheme="minorHAnsi"/>
          <w:color w:val="000000" w:themeColor="text1"/>
        </w:rPr>
        <w:t xml:space="preserve"> creat</w:t>
      </w:r>
      <w:r w:rsidR="00285148">
        <w:rPr>
          <w:rFonts w:asciiTheme="minorHAnsi" w:hAnsiTheme="minorHAnsi" w:cstheme="minorHAnsi"/>
          <w:color w:val="000000" w:themeColor="text1"/>
        </w:rPr>
        <w:t>ing</w:t>
      </w:r>
      <w:r w:rsidRPr="00EF1FC0">
        <w:rPr>
          <w:rFonts w:asciiTheme="minorHAnsi" w:hAnsiTheme="minorHAnsi" w:cstheme="minorHAnsi"/>
          <w:color w:val="000000" w:themeColor="text1"/>
        </w:rPr>
        <w:t xml:space="preserve"> an Insurance Specific Health Plan (ISHP)</w:t>
      </w:r>
      <w:r w:rsidR="00A954B9">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 xml:space="preserve">within institutional long-term care </w:t>
      </w:r>
      <w:r w:rsidR="00A954B9">
        <w:rPr>
          <w:rFonts w:asciiTheme="minorHAnsi" w:hAnsiTheme="minorHAnsi" w:cstheme="minorHAnsi"/>
          <w:color w:val="000000" w:themeColor="text1"/>
        </w:rPr>
        <w:t xml:space="preserve">(LTC) </w:t>
      </w:r>
      <w:r w:rsidRPr="00EF1FC0">
        <w:rPr>
          <w:rFonts w:asciiTheme="minorHAnsi" w:hAnsiTheme="minorHAnsi" w:cstheme="minorHAnsi"/>
          <w:color w:val="000000" w:themeColor="text1"/>
        </w:rPr>
        <w:t>settings</w:t>
      </w:r>
      <w:r w:rsidR="00285148">
        <w:rPr>
          <w:rFonts w:asciiTheme="minorHAnsi" w:hAnsiTheme="minorHAnsi" w:cstheme="minorHAnsi"/>
          <w:color w:val="000000" w:themeColor="text1"/>
        </w:rPr>
        <w:t xml:space="preserve">, similar to </w:t>
      </w:r>
      <w:r w:rsidR="00285148" w:rsidRPr="00EF1FC0">
        <w:rPr>
          <w:rFonts w:asciiTheme="minorHAnsi" w:hAnsiTheme="minorHAnsi" w:cstheme="minorHAnsi"/>
          <w:color w:val="000000" w:themeColor="text1"/>
        </w:rPr>
        <w:t xml:space="preserve">the </w:t>
      </w:r>
      <w:r w:rsidR="00285148">
        <w:rPr>
          <w:rFonts w:asciiTheme="minorHAnsi" w:hAnsiTheme="minorHAnsi" w:cstheme="minorHAnsi"/>
          <w:color w:val="000000" w:themeColor="text1"/>
        </w:rPr>
        <w:t xml:space="preserve">Optum </w:t>
      </w:r>
      <w:r w:rsidR="00285148" w:rsidRPr="00EF1FC0">
        <w:rPr>
          <w:rFonts w:asciiTheme="minorHAnsi" w:hAnsiTheme="minorHAnsi" w:cstheme="minorHAnsi"/>
          <w:color w:val="000000" w:themeColor="text1"/>
        </w:rPr>
        <w:t>managed care plan of United Health Care</w:t>
      </w:r>
      <w:r w:rsidRPr="00EF1FC0">
        <w:rPr>
          <w:rFonts w:asciiTheme="minorHAnsi" w:hAnsiTheme="minorHAnsi" w:cstheme="minorHAnsi"/>
          <w:color w:val="000000" w:themeColor="text1"/>
        </w:rPr>
        <w:t xml:space="preserve">. Creating a local insurance product would </w:t>
      </w:r>
      <w:r w:rsidR="00285148">
        <w:rPr>
          <w:rFonts w:asciiTheme="minorHAnsi" w:hAnsiTheme="minorHAnsi" w:cstheme="minorHAnsi"/>
          <w:color w:val="000000" w:themeColor="text1"/>
        </w:rPr>
        <w:t>keep</w:t>
      </w:r>
      <w:r w:rsidR="00285148" w:rsidRPr="00EF1FC0">
        <w:rPr>
          <w:rFonts w:asciiTheme="minorHAnsi" w:hAnsiTheme="minorHAnsi" w:cstheme="minorHAnsi"/>
          <w:color w:val="000000" w:themeColor="text1"/>
        </w:rPr>
        <w:t xml:space="preserve"> the financial benefits of good management </w:t>
      </w:r>
      <w:r w:rsidR="00456F8B">
        <w:rPr>
          <w:rFonts w:asciiTheme="minorHAnsi" w:hAnsiTheme="minorHAnsi" w:cstheme="minorHAnsi"/>
          <w:color w:val="000000" w:themeColor="text1"/>
        </w:rPr>
        <w:t>locally</w:t>
      </w:r>
      <w:r w:rsidR="00285148">
        <w:rPr>
          <w:rFonts w:asciiTheme="minorHAnsi" w:hAnsiTheme="minorHAnsi" w:cstheme="minorHAnsi"/>
          <w:color w:val="000000" w:themeColor="text1"/>
        </w:rPr>
        <w:t>, and</w:t>
      </w:r>
      <w:r w:rsidR="00285148" w:rsidRPr="00EF1FC0">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provide opportunities to share the sav</w:t>
      </w:r>
      <w:r w:rsidR="00A954B9">
        <w:rPr>
          <w:rFonts w:asciiTheme="minorHAnsi" w:hAnsiTheme="minorHAnsi" w:cstheme="minorHAnsi"/>
          <w:color w:val="000000" w:themeColor="text1"/>
        </w:rPr>
        <w:t>ings</w:t>
      </w:r>
      <w:r w:rsidRPr="00EF1FC0">
        <w:rPr>
          <w:rFonts w:asciiTheme="minorHAnsi" w:hAnsiTheme="minorHAnsi" w:cstheme="minorHAnsi"/>
          <w:color w:val="000000" w:themeColor="text1"/>
        </w:rPr>
        <w:t xml:space="preserve"> with the LTC facilities and the managing health care system. </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Another </w:t>
      </w:r>
      <w:r w:rsidR="00A954B9">
        <w:rPr>
          <w:rFonts w:asciiTheme="minorHAnsi" w:hAnsiTheme="minorHAnsi" w:cstheme="minorHAnsi"/>
          <w:color w:val="000000" w:themeColor="text1"/>
        </w:rPr>
        <w:t xml:space="preserve">future </w:t>
      </w:r>
      <w:r w:rsidRPr="00EF1FC0">
        <w:rPr>
          <w:rFonts w:asciiTheme="minorHAnsi" w:hAnsiTheme="minorHAnsi" w:cstheme="minorHAnsi"/>
          <w:color w:val="000000" w:themeColor="text1"/>
        </w:rPr>
        <w:t xml:space="preserve">opportunity is the creation of a strong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presence in the ER, where many complex frail older adults are seen and admitted to the hospital without any conversation with the </w:t>
      </w:r>
      <w:r w:rsidR="00285148">
        <w:rPr>
          <w:rFonts w:asciiTheme="minorHAnsi" w:hAnsiTheme="minorHAnsi" w:cstheme="minorHAnsi"/>
          <w:color w:val="000000" w:themeColor="text1"/>
        </w:rPr>
        <w:t>patients</w:t>
      </w:r>
      <w:r w:rsidRPr="00EF1FC0">
        <w:rPr>
          <w:rFonts w:asciiTheme="minorHAnsi" w:hAnsiTheme="minorHAnsi" w:cstheme="minorHAnsi"/>
          <w:color w:val="000000" w:themeColor="text1"/>
        </w:rPr>
        <w:t xml:space="preserve"> and/or their Health Care Agents</w:t>
      </w:r>
      <w:r w:rsidR="00A954B9">
        <w:rPr>
          <w:rFonts w:asciiTheme="minorHAnsi" w:hAnsiTheme="minorHAnsi" w:cstheme="minorHAnsi"/>
          <w:color w:val="000000" w:themeColor="text1"/>
        </w:rPr>
        <w:t xml:space="preserve"> </w:t>
      </w:r>
      <w:r w:rsidR="00A954B9" w:rsidRPr="00EF1FC0">
        <w:rPr>
          <w:rFonts w:asciiTheme="minorHAnsi" w:hAnsiTheme="minorHAnsi" w:cstheme="minorHAnsi"/>
          <w:color w:val="000000" w:themeColor="text1"/>
        </w:rPr>
        <w:t>regarding goals of care</w:t>
      </w:r>
      <w:r w:rsidRPr="00EF1FC0">
        <w:rPr>
          <w:rFonts w:asciiTheme="minorHAnsi" w:hAnsiTheme="minorHAnsi" w:cstheme="minorHAnsi"/>
          <w:color w:val="000000" w:themeColor="text1"/>
        </w:rPr>
        <w:t>.</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Finally, there continues to be an expanding need for educational resources that are readily available to families and institutional staff in personal care homes and nursing homes</w:t>
      </w:r>
      <w:r w:rsidR="00A954B9">
        <w:rPr>
          <w:rFonts w:asciiTheme="minorHAnsi" w:hAnsiTheme="minorHAnsi" w:cstheme="minorHAnsi"/>
          <w:color w:val="000000" w:themeColor="text1"/>
        </w:rPr>
        <w:t xml:space="preserve"> who</w:t>
      </w:r>
      <w:r w:rsidRPr="00EF1FC0">
        <w:rPr>
          <w:rFonts w:asciiTheme="minorHAnsi" w:hAnsiTheme="minorHAnsi" w:cstheme="minorHAnsi"/>
          <w:color w:val="000000" w:themeColor="text1"/>
        </w:rPr>
        <w:t xml:space="preserve"> car</w:t>
      </w:r>
      <w:r w:rsidR="00A954B9">
        <w:rPr>
          <w:rFonts w:asciiTheme="minorHAnsi" w:hAnsiTheme="minorHAnsi" w:cstheme="minorHAnsi"/>
          <w:color w:val="000000" w:themeColor="text1"/>
        </w:rPr>
        <w:t>e</w:t>
      </w:r>
      <w:r w:rsidRPr="00EF1FC0">
        <w:rPr>
          <w:rFonts w:asciiTheme="minorHAnsi" w:hAnsiTheme="minorHAnsi" w:cstheme="minorHAnsi"/>
          <w:color w:val="000000" w:themeColor="text1"/>
        </w:rPr>
        <w:t xml:space="preserve"> for older adults </w:t>
      </w:r>
      <w:r w:rsidR="00A954B9">
        <w:rPr>
          <w:rFonts w:asciiTheme="minorHAnsi" w:hAnsiTheme="minorHAnsi" w:cstheme="minorHAnsi"/>
          <w:color w:val="000000" w:themeColor="text1"/>
        </w:rPr>
        <w:t>with</w:t>
      </w:r>
      <w:r w:rsidRPr="00EF1FC0">
        <w:rPr>
          <w:rFonts w:asciiTheme="minorHAnsi" w:hAnsiTheme="minorHAnsi" w:cstheme="minorHAnsi"/>
          <w:color w:val="000000" w:themeColor="text1"/>
        </w:rPr>
        <w:t xml:space="preserve"> moderate to severe memory loss associated with behavioral problems. Providing appropriate care for this population requires a strong interdisciplinary team approach and continuous education for staff and families. While </w:t>
      </w:r>
      <w:r w:rsidR="00A954B9" w:rsidRPr="00EF1FC0">
        <w:rPr>
          <w:rFonts w:asciiTheme="minorHAnsi" w:hAnsiTheme="minorHAnsi" w:cstheme="minorHAnsi"/>
          <w:color w:val="000000" w:themeColor="text1"/>
        </w:rPr>
        <w:t xml:space="preserve">physical restraints </w:t>
      </w:r>
      <w:r w:rsidR="00A954B9">
        <w:rPr>
          <w:rFonts w:asciiTheme="minorHAnsi" w:hAnsiTheme="minorHAnsi" w:cstheme="minorHAnsi"/>
          <w:color w:val="000000" w:themeColor="text1"/>
        </w:rPr>
        <w:t xml:space="preserve">are no longer used by </w:t>
      </w:r>
      <w:r w:rsidRPr="00EF1FC0">
        <w:rPr>
          <w:rFonts w:asciiTheme="minorHAnsi" w:hAnsiTheme="minorHAnsi" w:cstheme="minorHAnsi"/>
          <w:color w:val="000000" w:themeColor="text1"/>
        </w:rPr>
        <w:t>professionals</w:t>
      </w:r>
      <w:r w:rsidR="00A954B9">
        <w:rPr>
          <w:rFonts w:asciiTheme="minorHAnsi" w:hAnsiTheme="minorHAnsi" w:cstheme="minorHAnsi"/>
          <w:color w:val="000000" w:themeColor="text1"/>
        </w:rPr>
        <w:t xml:space="preserve"> who care </w:t>
      </w:r>
      <w:r w:rsidRPr="00EF1FC0">
        <w:rPr>
          <w:rFonts w:asciiTheme="minorHAnsi" w:hAnsiTheme="minorHAnsi" w:cstheme="minorHAnsi"/>
          <w:color w:val="000000" w:themeColor="text1"/>
        </w:rPr>
        <w:t>for residents with memory loss and behavioral problems</w:t>
      </w:r>
      <w:r w:rsidR="00A954B9">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chemical restraints continue to be utilized frequently. As a community we should be able to do better</w:t>
      </w:r>
      <w:r w:rsidR="00A954B9">
        <w:rPr>
          <w:rFonts w:asciiTheme="minorHAnsi" w:hAnsiTheme="minorHAnsi" w:cstheme="minorHAnsi"/>
          <w:color w:val="000000" w:themeColor="text1"/>
        </w:rPr>
        <w:t>,</w:t>
      </w:r>
      <w:r w:rsidRPr="00EF1FC0">
        <w:rPr>
          <w:rFonts w:asciiTheme="minorHAnsi" w:hAnsiTheme="minorHAnsi" w:cstheme="minorHAnsi"/>
          <w:color w:val="000000" w:themeColor="text1"/>
        </w:rPr>
        <w:t xml:space="preserve"> by providing multiple educational resources for professionals and family care givers </w:t>
      </w:r>
      <w:r w:rsidR="00A954B9">
        <w:rPr>
          <w:rFonts w:asciiTheme="minorHAnsi" w:hAnsiTheme="minorHAnsi" w:cstheme="minorHAnsi"/>
          <w:color w:val="000000" w:themeColor="text1"/>
        </w:rPr>
        <w:t>who</w:t>
      </w:r>
      <w:r w:rsidR="00285148">
        <w:rPr>
          <w:rFonts w:asciiTheme="minorHAnsi" w:hAnsiTheme="minorHAnsi" w:cstheme="minorHAnsi"/>
          <w:color w:val="000000" w:themeColor="text1"/>
        </w:rPr>
        <w:t xml:space="preserve"> </w:t>
      </w:r>
      <w:r w:rsidRPr="00EF1FC0">
        <w:rPr>
          <w:rFonts w:asciiTheme="minorHAnsi" w:hAnsiTheme="minorHAnsi" w:cstheme="minorHAnsi"/>
          <w:color w:val="000000" w:themeColor="text1"/>
        </w:rPr>
        <w:t xml:space="preserve"> deal with </w:t>
      </w:r>
      <w:r w:rsidR="00A954B9">
        <w:rPr>
          <w:rFonts w:asciiTheme="minorHAnsi" w:hAnsiTheme="minorHAnsi" w:cstheme="minorHAnsi"/>
          <w:color w:val="000000" w:themeColor="text1"/>
        </w:rPr>
        <w:t xml:space="preserve">these </w:t>
      </w:r>
      <w:r w:rsidRPr="00EF1FC0">
        <w:rPr>
          <w:rFonts w:asciiTheme="minorHAnsi" w:hAnsiTheme="minorHAnsi" w:cstheme="minorHAnsi"/>
          <w:color w:val="000000" w:themeColor="text1"/>
        </w:rPr>
        <w:t>residents.</w:t>
      </w:r>
      <w:r w:rsidR="00D81692" w:rsidRPr="00D81692">
        <w:rPr>
          <w:rStyle w:val="EndnoteReference"/>
          <w:rFonts w:asciiTheme="minorHAnsi" w:hAnsiTheme="minorHAnsi" w:cstheme="minorHAnsi"/>
          <w:color w:val="000000" w:themeColor="text1"/>
          <w:highlight w:val="yellow"/>
        </w:rPr>
        <w:endnoteReference w:id="10"/>
      </w:r>
      <w:r w:rsidRPr="00EF1FC0">
        <w:rPr>
          <w:rFonts w:asciiTheme="minorHAnsi" w:hAnsiTheme="minorHAnsi" w:cstheme="minorHAnsi"/>
          <w:color w:val="000000" w:themeColor="text1"/>
        </w:rPr>
        <w:t xml:space="preserve">  </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All of these opportunities fit within the </w:t>
      </w:r>
      <w:r w:rsidR="00285148">
        <w:rPr>
          <w:rFonts w:asciiTheme="minorHAnsi" w:hAnsiTheme="minorHAnsi" w:cstheme="minorHAnsi"/>
          <w:color w:val="000000" w:themeColor="text1"/>
        </w:rPr>
        <w:t>increasing</w:t>
      </w:r>
      <w:r w:rsidRPr="00EF1FC0">
        <w:rPr>
          <w:rFonts w:asciiTheme="minorHAnsi" w:hAnsiTheme="minorHAnsi" w:cstheme="minorHAnsi"/>
          <w:color w:val="000000" w:themeColor="text1"/>
        </w:rPr>
        <w:t xml:space="preserve"> emphasis on population health.  The expansion of Lancaster </w:t>
      </w:r>
      <w:r w:rsidR="00285148">
        <w:rPr>
          <w:rFonts w:asciiTheme="minorHAnsi" w:hAnsiTheme="minorHAnsi" w:cstheme="minorHAnsi"/>
          <w:color w:val="000000" w:themeColor="text1"/>
        </w:rPr>
        <w:t xml:space="preserve">General’s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Program to meet the needs of the growing </w:t>
      </w:r>
      <w:r w:rsidR="00285148" w:rsidRPr="00EF1FC0">
        <w:rPr>
          <w:rFonts w:asciiTheme="minorHAnsi" w:hAnsiTheme="minorHAnsi" w:cstheme="minorHAnsi"/>
          <w:color w:val="000000" w:themeColor="text1"/>
        </w:rPr>
        <w:t xml:space="preserve">population </w:t>
      </w:r>
      <w:r w:rsidR="00285148">
        <w:rPr>
          <w:rFonts w:asciiTheme="minorHAnsi" w:hAnsiTheme="minorHAnsi" w:cstheme="minorHAnsi"/>
          <w:color w:val="000000" w:themeColor="text1"/>
        </w:rPr>
        <w:t xml:space="preserve">of </w:t>
      </w:r>
      <w:r w:rsidRPr="00EF1FC0">
        <w:rPr>
          <w:rFonts w:asciiTheme="minorHAnsi" w:hAnsiTheme="minorHAnsi" w:cstheme="minorHAnsi"/>
          <w:color w:val="000000" w:themeColor="text1"/>
        </w:rPr>
        <w:t>older adult</w:t>
      </w:r>
      <w:r w:rsidR="00285148">
        <w:rPr>
          <w:rFonts w:asciiTheme="minorHAnsi" w:hAnsiTheme="minorHAnsi" w:cstheme="minorHAnsi"/>
          <w:color w:val="000000" w:themeColor="text1"/>
        </w:rPr>
        <w:t>s</w:t>
      </w:r>
      <w:r w:rsidRPr="00EF1FC0">
        <w:rPr>
          <w:rFonts w:asciiTheme="minorHAnsi" w:hAnsiTheme="minorHAnsi" w:cstheme="minorHAnsi"/>
          <w:color w:val="000000" w:themeColor="text1"/>
        </w:rPr>
        <w:t>, especially during the last 6 to 24 months of life, will  improve customer satisfaction</w:t>
      </w:r>
      <w:r w:rsidR="00285148">
        <w:rPr>
          <w:rFonts w:asciiTheme="minorHAnsi" w:hAnsiTheme="minorHAnsi" w:cstheme="minorHAnsi"/>
          <w:color w:val="000000" w:themeColor="text1"/>
        </w:rPr>
        <w:t xml:space="preserve"> and </w:t>
      </w:r>
      <w:r w:rsidRPr="00EF1FC0">
        <w:rPr>
          <w:rFonts w:asciiTheme="minorHAnsi" w:hAnsiTheme="minorHAnsi" w:cstheme="minorHAnsi"/>
          <w:color w:val="000000" w:themeColor="text1"/>
        </w:rPr>
        <w:t>quality of care, and</w:t>
      </w:r>
      <w:r w:rsidR="00285148">
        <w:rPr>
          <w:rFonts w:asciiTheme="minorHAnsi" w:hAnsiTheme="minorHAnsi" w:cstheme="minorHAnsi"/>
          <w:color w:val="000000" w:themeColor="text1"/>
        </w:rPr>
        <w:t xml:space="preserve"> lower its</w:t>
      </w:r>
      <w:r w:rsidRPr="00EF1FC0">
        <w:rPr>
          <w:rFonts w:asciiTheme="minorHAnsi" w:hAnsiTheme="minorHAnsi" w:cstheme="minorHAnsi"/>
          <w:color w:val="000000" w:themeColor="text1"/>
        </w:rPr>
        <w:t xml:space="preserve"> cost. </w:t>
      </w:r>
    </w:p>
    <w:p w:rsidR="00A54AC4" w:rsidRPr="00EF1FC0" w:rsidRDefault="00A54AC4" w:rsidP="00EF1FC0">
      <w:pPr>
        <w:ind w:firstLine="720"/>
        <w:contextualSpacing/>
        <w:rPr>
          <w:rFonts w:asciiTheme="minorHAnsi" w:hAnsiTheme="minorHAnsi" w:cstheme="minorHAnsi"/>
          <w:color w:val="000000" w:themeColor="text1"/>
        </w:rPr>
      </w:pPr>
      <w:r w:rsidRPr="00EF1FC0">
        <w:rPr>
          <w:rFonts w:asciiTheme="minorHAnsi" w:hAnsiTheme="minorHAnsi" w:cstheme="minorHAnsi"/>
          <w:color w:val="000000" w:themeColor="text1"/>
        </w:rPr>
        <w:t xml:space="preserve">One of the best kept secrets in the Lancaster community is the number and quality of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physicians and CRNPs who are passionate about expanding and improving the care of the elderly residents in our community. One effective method that Penn Medicine/ Lancaster General Health’s management team could </w:t>
      </w:r>
      <w:r w:rsidR="00487E89">
        <w:rPr>
          <w:rFonts w:asciiTheme="minorHAnsi" w:hAnsiTheme="minorHAnsi" w:cstheme="minorHAnsi"/>
          <w:color w:val="000000" w:themeColor="text1"/>
        </w:rPr>
        <w:t xml:space="preserve">use to </w:t>
      </w:r>
      <w:r w:rsidRPr="00EF1FC0">
        <w:rPr>
          <w:rFonts w:asciiTheme="minorHAnsi" w:hAnsiTheme="minorHAnsi" w:cstheme="minorHAnsi"/>
          <w:color w:val="000000" w:themeColor="text1"/>
        </w:rPr>
        <w:t>improve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services is the creation of an Institute for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Care. </w:t>
      </w:r>
      <w:r w:rsidR="00D81692">
        <w:rPr>
          <w:rFonts w:asciiTheme="minorHAnsi" w:hAnsiTheme="minorHAnsi" w:cstheme="minorHAnsi"/>
          <w:color w:val="000000" w:themeColor="text1"/>
        </w:rPr>
        <w:t>Like</w:t>
      </w:r>
      <w:r w:rsidRPr="00EF1FC0">
        <w:rPr>
          <w:rFonts w:asciiTheme="minorHAnsi" w:hAnsiTheme="minorHAnsi" w:cstheme="minorHAnsi"/>
          <w:color w:val="000000" w:themeColor="text1"/>
        </w:rPr>
        <w:t xml:space="preserve"> other</w:t>
      </w:r>
      <w:r w:rsidR="00487E89">
        <w:rPr>
          <w:rFonts w:asciiTheme="minorHAnsi" w:hAnsiTheme="minorHAnsi" w:cstheme="minorHAnsi"/>
          <w:color w:val="000000" w:themeColor="text1"/>
        </w:rPr>
        <w:t xml:space="preserve"> medical</w:t>
      </w:r>
      <w:r w:rsidRPr="00EF1FC0">
        <w:rPr>
          <w:rFonts w:asciiTheme="minorHAnsi" w:hAnsiTheme="minorHAnsi" w:cstheme="minorHAnsi"/>
          <w:color w:val="000000" w:themeColor="text1"/>
        </w:rPr>
        <w:t xml:space="preserve"> institutes, the Institute for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Care could consolidate multiple health care services </w:t>
      </w:r>
      <w:r w:rsidR="00487E89">
        <w:rPr>
          <w:rFonts w:asciiTheme="minorHAnsi" w:hAnsiTheme="minorHAnsi" w:cstheme="minorHAnsi"/>
          <w:color w:val="000000" w:themeColor="text1"/>
        </w:rPr>
        <w:t xml:space="preserve">for the elderly </w:t>
      </w:r>
      <w:r w:rsidRPr="00EF1FC0">
        <w:rPr>
          <w:rFonts w:asciiTheme="minorHAnsi" w:hAnsiTheme="minorHAnsi" w:cstheme="minorHAnsi"/>
          <w:color w:val="000000" w:themeColor="text1"/>
        </w:rPr>
        <w:t xml:space="preserve">into a cohesive and centrally located </w:t>
      </w:r>
      <w:r w:rsidR="00487E89">
        <w:rPr>
          <w:rFonts w:asciiTheme="minorHAnsi" w:hAnsiTheme="minorHAnsi" w:cstheme="minorHAnsi"/>
          <w:color w:val="000000" w:themeColor="text1"/>
        </w:rPr>
        <w:t>G</w:t>
      </w:r>
      <w:r w:rsidR="00F26A5A">
        <w:rPr>
          <w:rFonts w:asciiTheme="minorHAnsi" w:hAnsiTheme="minorHAnsi" w:cstheme="minorHAnsi"/>
          <w:color w:val="000000" w:themeColor="text1"/>
        </w:rPr>
        <w:t>eriatrics</w:t>
      </w:r>
      <w:r w:rsidRPr="00EF1FC0">
        <w:rPr>
          <w:rFonts w:asciiTheme="minorHAnsi" w:hAnsiTheme="minorHAnsi" w:cstheme="minorHAnsi"/>
          <w:color w:val="000000" w:themeColor="text1"/>
        </w:rPr>
        <w:t xml:space="preserve"> care center. This program could include the Office of Aging and Adult Protective Services, Legal Aid Services, memory disorder assessments, and therapy services such as physical, occupational, speech and cognitive assessments and treatments. </w:t>
      </w:r>
      <w:r w:rsidR="001D7001">
        <w:rPr>
          <w:rFonts w:asciiTheme="minorHAnsi" w:hAnsiTheme="minorHAnsi" w:cstheme="minorHAnsi"/>
          <w:color w:val="000000" w:themeColor="text1"/>
        </w:rPr>
        <w:t>T</w:t>
      </w:r>
      <w:r w:rsidR="001D7001" w:rsidRPr="00EF1FC0">
        <w:rPr>
          <w:rFonts w:asciiTheme="minorHAnsi" w:hAnsiTheme="minorHAnsi" w:cstheme="minorHAnsi"/>
          <w:color w:val="000000" w:themeColor="text1"/>
        </w:rPr>
        <w:t>ogether</w:t>
      </w:r>
      <w:r w:rsidR="001D7001">
        <w:rPr>
          <w:rFonts w:asciiTheme="minorHAnsi" w:hAnsiTheme="minorHAnsi" w:cstheme="minorHAnsi"/>
          <w:color w:val="000000" w:themeColor="text1"/>
        </w:rPr>
        <w:t>,</w:t>
      </w:r>
      <w:r w:rsidR="001D7001" w:rsidRPr="00EF1FC0">
        <w:rPr>
          <w:rFonts w:asciiTheme="minorHAnsi" w:hAnsiTheme="minorHAnsi" w:cstheme="minorHAnsi"/>
          <w:color w:val="000000" w:themeColor="text1"/>
        </w:rPr>
        <w:t xml:space="preserve"> </w:t>
      </w:r>
      <w:r w:rsidR="001D7001">
        <w:rPr>
          <w:rFonts w:asciiTheme="minorHAnsi" w:hAnsiTheme="minorHAnsi" w:cstheme="minorHAnsi"/>
          <w:color w:val="000000" w:themeColor="text1"/>
        </w:rPr>
        <w:t>t</w:t>
      </w:r>
      <w:r w:rsidRPr="00EF1FC0">
        <w:rPr>
          <w:rFonts w:asciiTheme="minorHAnsi" w:hAnsiTheme="minorHAnsi" w:cstheme="minorHAnsi"/>
          <w:color w:val="000000" w:themeColor="text1"/>
        </w:rPr>
        <w:t xml:space="preserve">hese and other out-patient services could dramatically improve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care and resident satisfaction in the Lancaster community. </w:t>
      </w:r>
      <w:r w:rsidR="001342F5">
        <w:rPr>
          <w:rFonts w:asciiTheme="minorHAnsi" w:hAnsiTheme="minorHAnsi" w:cstheme="minorHAnsi"/>
          <w:color w:val="000000" w:themeColor="text1"/>
        </w:rPr>
        <w:t>A</w:t>
      </w:r>
      <w:r w:rsidRPr="00EF1FC0">
        <w:rPr>
          <w:rFonts w:asciiTheme="minorHAnsi" w:hAnsiTheme="minorHAnsi" w:cstheme="minorHAnsi"/>
          <w:color w:val="000000" w:themeColor="text1"/>
        </w:rPr>
        <w:t xml:space="preserve">n Institute for </w:t>
      </w:r>
      <w:r w:rsidR="00F26A5A">
        <w:rPr>
          <w:rFonts w:asciiTheme="minorHAnsi" w:hAnsiTheme="minorHAnsi" w:cstheme="minorHAnsi"/>
          <w:color w:val="000000" w:themeColor="text1"/>
        </w:rPr>
        <w:t>Geriatrics</w:t>
      </w:r>
      <w:r w:rsidRPr="00EF1FC0">
        <w:rPr>
          <w:rFonts w:asciiTheme="minorHAnsi" w:hAnsiTheme="minorHAnsi" w:cstheme="minorHAnsi"/>
          <w:color w:val="000000" w:themeColor="text1"/>
        </w:rPr>
        <w:t xml:space="preserve"> Care</w:t>
      </w:r>
      <w:r w:rsidR="001342F5">
        <w:rPr>
          <w:rFonts w:asciiTheme="minorHAnsi" w:hAnsiTheme="minorHAnsi" w:cstheme="minorHAnsi"/>
          <w:color w:val="000000" w:themeColor="text1"/>
        </w:rPr>
        <w:t xml:space="preserve"> could</w:t>
      </w:r>
      <w:r w:rsidRPr="00EF1FC0">
        <w:rPr>
          <w:rFonts w:asciiTheme="minorHAnsi" w:hAnsiTheme="minorHAnsi" w:cstheme="minorHAnsi"/>
          <w:color w:val="000000" w:themeColor="text1"/>
        </w:rPr>
        <w:t xml:space="preserve"> share outcomes data with other </w:t>
      </w:r>
      <w:r w:rsidR="00432A2A">
        <w:rPr>
          <w:rFonts w:asciiTheme="minorHAnsi" w:hAnsiTheme="minorHAnsi" w:cstheme="minorHAnsi"/>
          <w:color w:val="000000" w:themeColor="text1"/>
        </w:rPr>
        <w:t>Ge</w:t>
      </w:r>
      <w:r w:rsidR="00F26A5A">
        <w:rPr>
          <w:rFonts w:asciiTheme="minorHAnsi" w:hAnsiTheme="minorHAnsi" w:cstheme="minorHAnsi"/>
          <w:color w:val="000000" w:themeColor="text1"/>
        </w:rPr>
        <w:t>riatrics</w:t>
      </w:r>
      <w:r w:rsidRPr="00EF1FC0">
        <w:rPr>
          <w:rFonts w:asciiTheme="minorHAnsi" w:hAnsiTheme="minorHAnsi" w:cstheme="minorHAnsi"/>
          <w:color w:val="000000" w:themeColor="text1"/>
        </w:rPr>
        <w:t xml:space="preserve"> institutions. This </w:t>
      </w:r>
      <w:r w:rsidR="00432A2A">
        <w:rPr>
          <w:rFonts w:asciiTheme="minorHAnsi" w:hAnsiTheme="minorHAnsi" w:cstheme="minorHAnsi"/>
          <w:color w:val="000000" w:themeColor="text1"/>
        </w:rPr>
        <w:t>concept would be</w:t>
      </w:r>
      <w:r w:rsidRPr="00EF1FC0">
        <w:rPr>
          <w:rFonts w:asciiTheme="minorHAnsi" w:hAnsiTheme="minorHAnsi" w:cstheme="minorHAnsi"/>
          <w:color w:val="000000" w:themeColor="text1"/>
        </w:rPr>
        <w:t xml:space="preserve"> consistent with the goals of the Center for Medicaid and Medicare Services and the Institute of Medicine </w:t>
      </w:r>
      <w:r w:rsidR="00432A2A">
        <w:rPr>
          <w:rFonts w:asciiTheme="minorHAnsi" w:hAnsiTheme="minorHAnsi" w:cstheme="minorHAnsi"/>
          <w:color w:val="000000" w:themeColor="text1"/>
        </w:rPr>
        <w:t>to</w:t>
      </w:r>
      <w:r w:rsidRPr="00EF1FC0">
        <w:rPr>
          <w:rFonts w:asciiTheme="minorHAnsi" w:hAnsiTheme="minorHAnsi" w:cstheme="minorHAnsi"/>
          <w:color w:val="000000" w:themeColor="text1"/>
        </w:rPr>
        <w:t xml:space="preserve"> encourag</w:t>
      </w:r>
      <w:r w:rsidR="00432A2A">
        <w:rPr>
          <w:rFonts w:asciiTheme="minorHAnsi" w:hAnsiTheme="minorHAnsi" w:cstheme="minorHAnsi"/>
          <w:color w:val="000000" w:themeColor="text1"/>
        </w:rPr>
        <w:t xml:space="preserve">e </w:t>
      </w:r>
      <w:r w:rsidRPr="00EF1FC0">
        <w:rPr>
          <w:rFonts w:asciiTheme="minorHAnsi" w:hAnsiTheme="minorHAnsi" w:cstheme="minorHAnsi"/>
          <w:color w:val="000000" w:themeColor="text1"/>
        </w:rPr>
        <w:t xml:space="preserve">innovative </w:t>
      </w:r>
      <w:r w:rsidR="00432A2A">
        <w:rPr>
          <w:rFonts w:asciiTheme="minorHAnsi" w:hAnsiTheme="minorHAnsi" w:cstheme="minorHAnsi"/>
          <w:color w:val="000000" w:themeColor="text1"/>
        </w:rPr>
        <w:t xml:space="preserve">Geriatric </w:t>
      </w:r>
      <w:r w:rsidRPr="00EF1FC0">
        <w:rPr>
          <w:rFonts w:asciiTheme="minorHAnsi" w:hAnsiTheme="minorHAnsi" w:cstheme="minorHAnsi"/>
          <w:color w:val="000000" w:themeColor="text1"/>
        </w:rPr>
        <w:t>care</w:t>
      </w:r>
      <w:r w:rsidR="00432A2A">
        <w:rPr>
          <w:rFonts w:asciiTheme="minorHAnsi" w:hAnsiTheme="minorHAnsi" w:cstheme="minorHAnsi"/>
          <w:color w:val="000000" w:themeColor="text1"/>
        </w:rPr>
        <w:t>.</w:t>
      </w:r>
    </w:p>
    <w:p w:rsidR="00C14A2D" w:rsidRDefault="00C14A2D" w:rsidP="00432A2A">
      <w:pPr>
        <w:contextualSpacing/>
        <w:rPr>
          <w:rFonts w:asciiTheme="minorHAnsi" w:hAnsiTheme="minorHAnsi" w:cstheme="minorHAnsi"/>
          <w:b/>
          <w:color w:val="000000" w:themeColor="text1"/>
        </w:rPr>
      </w:pPr>
    </w:p>
    <w:p w:rsidR="0055505B" w:rsidRPr="00432A2A" w:rsidRDefault="00432A2A" w:rsidP="00432A2A">
      <w:pPr>
        <w:contextualSpacing/>
        <w:rPr>
          <w:rFonts w:asciiTheme="minorHAnsi" w:hAnsiTheme="minorHAnsi" w:cstheme="minorHAnsi"/>
          <w:b/>
          <w:color w:val="000000" w:themeColor="text1"/>
        </w:rPr>
      </w:pPr>
      <w:r>
        <w:rPr>
          <w:rFonts w:asciiTheme="minorHAnsi" w:hAnsiTheme="minorHAnsi" w:cstheme="minorHAnsi"/>
          <w:b/>
          <w:color w:val="000000" w:themeColor="text1"/>
        </w:rPr>
        <w:t>REFERENCES</w:t>
      </w:r>
    </w:p>
    <w:sectPr w:rsidR="0055505B" w:rsidRPr="00432A2A">
      <w:footnotePr>
        <w:numFmt w:val="chicago"/>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D8" w:rsidRDefault="00CE45D8" w:rsidP="00432A2A">
      <w:r>
        <w:separator/>
      </w:r>
    </w:p>
  </w:endnote>
  <w:endnote w:type="continuationSeparator" w:id="0">
    <w:p w:rsidR="00CE45D8" w:rsidRDefault="00CE45D8" w:rsidP="00432A2A">
      <w:r>
        <w:continuationSeparator/>
      </w:r>
    </w:p>
  </w:endnote>
  <w:endnote w:id="1">
    <w:p w:rsidR="00D81692" w:rsidRDefault="00D81692" w:rsidP="00D81692">
      <w:r>
        <w:rPr>
          <w:rStyle w:val="EndnoteReference"/>
        </w:rPr>
        <w:endnoteRef/>
      </w:r>
      <w:r>
        <w:t xml:space="preserve"> </w:t>
      </w:r>
      <w:r w:rsidRPr="00D81692">
        <w:rPr>
          <w:rFonts w:asciiTheme="minorHAnsi" w:hAnsiTheme="minorHAnsi" w:cstheme="minorHAnsi"/>
          <w:color w:val="1F497D"/>
          <w:sz w:val="20"/>
          <w:szCs w:val="20"/>
        </w:rPr>
        <w:t>Nascher, IL. Geriatrics. NY</w:t>
      </w:r>
      <w:r w:rsidRPr="00D81692">
        <w:rPr>
          <w:rStyle w:val="apple-converted-space"/>
          <w:rFonts w:asciiTheme="minorHAnsi" w:hAnsiTheme="minorHAnsi" w:cstheme="minorHAnsi"/>
          <w:color w:val="1F497D"/>
          <w:sz w:val="20"/>
          <w:szCs w:val="20"/>
        </w:rPr>
        <w:t> </w:t>
      </w:r>
      <w:r w:rsidRPr="00D81692">
        <w:rPr>
          <w:rFonts w:asciiTheme="minorHAnsi" w:hAnsiTheme="minorHAnsi" w:cstheme="minorHAnsi"/>
          <w:color w:val="1F497D"/>
          <w:sz w:val="20"/>
          <w:szCs w:val="20"/>
        </w:rPr>
        <w:t>Med J. 1909;90:358</w:t>
      </w:r>
    </w:p>
  </w:endnote>
  <w:endnote w:id="2">
    <w:p w:rsidR="00D81692" w:rsidRDefault="00D81692" w:rsidP="00D81692">
      <w:pPr>
        <w:contextualSpacing/>
      </w:pPr>
      <w:r>
        <w:rPr>
          <w:rStyle w:val="EndnoteReference"/>
        </w:rPr>
        <w:endnoteRef/>
      </w:r>
      <w:r>
        <w:t xml:space="preserve"> </w:t>
      </w:r>
      <w:r w:rsidRPr="00D81692">
        <w:rPr>
          <w:rFonts w:asciiTheme="minorHAnsi" w:hAnsiTheme="minorHAnsi" w:cstheme="minorHAnsi"/>
          <w:color w:val="000000" w:themeColor="text1"/>
          <w:sz w:val="20"/>
          <w:szCs w:val="20"/>
        </w:rPr>
        <w:t>Lebow, LS. The Birth of Geriatrics in America. J. Am Geriatr Soc 2014; 62: 1369-1376</w:t>
      </w:r>
    </w:p>
  </w:endnote>
  <w:endnote w:id="3">
    <w:p w:rsidR="00D81692" w:rsidRPr="00D81692" w:rsidRDefault="00D81692" w:rsidP="00D81692">
      <w:pPr>
        <w:contextualSpacing/>
        <w:rPr>
          <w:rFonts w:asciiTheme="minorHAnsi" w:hAnsiTheme="minorHAnsi" w:cstheme="minorHAnsi"/>
          <w:color w:val="000000" w:themeColor="text1"/>
          <w:sz w:val="20"/>
          <w:szCs w:val="20"/>
        </w:rPr>
      </w:pPr>
      <w:r>
        <w:rPr>
          <w:rStyle w:val="EndnoteReference"/>
        </w:rPr>
        <w:endnoteRef/>
      </w:r>
      <w:r>
        <w:t xml:space="preserve"> </w:t>
      </w:r>
      <w:r w:rsidRPr="00D81692">
        <w:rPr>
          <w:rFonts w:asciiTheme="minorHAnsi" w:hAnsiTheme="minorHAnsi" w:cstheme="minorHAnsi"/>
          <w:color w:val="000000" w:themeColor="text1"/>
          <w:sz w:val="20"/>
          <w:szCs w:val="20"/>
        </w:rPr>
        <w:t xml:space="preserve">Goodwin M, Morley JE. Geriatrics research, education, and clinical centers: their impact in the development of </w:t>
      </w:r>
    </w:p>
    <w:p w:rsidR="00D81692" w:rsidRDefault="00D81692" w:rsidP="00D81692">
      <w:pPr>
        <w:contextualSpacing/>
      </w:pPr>
      <w:r w:rsidRPr="00D81692">
        <w:rPr>
          <w:rFonts w:asciiTheme="minorHAnsi" w:hAnsiTheme="minorHAnsi" w:cstheme="minorHAnsi"/>
          <w:color w:val="000000" w:themeColor="text1"/>
          <w:sz w:val="20"/>
          <w:szCs w:val="20"/>
        </w:rPr>
        <w:t xml:space="preserve">   American geriatrics. J. Am Geriatr Soc 1994; 42: 1012-1019</w:t>
      </w:r>
    </w:p>
  </w:endnote>
  <w:endnote w:id="4">
    <w:p w:rsidR="00A52CAE" w:rsidRPr="00D81692" w:rsidRDefault="00A52CAE">
      <w:pPr>
        <w:pStyle w:val="EndnoteText"/>
        <w:rPr>
          <w:rFonts w:cstheme="minorHAnsi"/>
        </w:rPr>
      </w:pPr>
      <w:r w:rsidRPr="00D81692">
        <w:rPr>
          <w:rStyle w:val="EndnoteReference"/>
          <w:rFonts w:cstheme="minorHAnsi"/>
        </w:rPr>
        <w:endnoteRef/>
      </w:r>
      <w:r w:rsidRPr="00D81692">
        <w:rPr>
          <w:rFonts w:cstheme="minorHAnsi"/>
        </w:rPr>
        <w:t xml:space="preserve"> https://www.nap.edu/read/20024/chapter/1</w:t>
      </w:r>
    </w:p>
  </w:endnote>
  <w:endnote w:id="5">
    <w:p w:rsidR="00A52CAE" w:rsidRPr="00D81692" w:rsidRDefault="00A52CAE" w:rsidP="00A52CAE">
      <w:pPr>
        <w:contextualSpacing/>
        <w:rPr>
          <w:rFonts w:asciiTheme="minorHAnsi" w:hAnsiTheme="minorHAnsi" w:cstheme="minorHAnsi"/>
          <w:sz w:val="20"/>
          <w:szCs w:val="20"/>
        </w:rPr>
      </w:pPr>
      <w:r w:rsidRPr="00D81692">
        <w:rPr>
          <w:rStyle w:val="EndnoteReference"/>
          <w:rFonts w:asciiTheme="minorHAnsi" w:hAnsiTheme="minorHAnsi" w:cstheme="minorHAnsi"/>
          <w:sz w:val="20"/>
          <w:szCs w:val="20"/>
        </w:rPr>
        <w:endnoteRef/>
      </w:r>
      <w:r w:rsidRPr="00D81692">
        <w:rPr>
          <w:rFonts w:asciiTheme="minorHAnsi" w:hAnsiTheme="minorHAnsi" w:cstheme="minorHAnsi"/>
          <w:sz w:val="20"/>
          <w:szCs w:val="20"/>
        </w:rPr>
        <w:t xml:space="preserve"> </w:t>
      </w:r>
      <w:hyperlink r:id="rId1" w:history="1">
        <w:r w:rsidR="00D81692" w:rsidRPr="00792E41">
          <w:rPr>
            <w:rStyle w:val="Hyperlink"/>
            <w:rFonts w:asciiTheme="minorHAnsi" w:hAnsiTheme="minorHAnsi" w:cstheme="minorHAnsi"/>
            <w:sz w:val="20"/>
            <w:szCs w:val="20"/>
          </w:rPr>
          <w:t>http://www.raps.org/Regulatory-Focus/News/2014/10/03/20488/How-Many-Drugs-has-FDA-Approved-in-its-Entire-History-New-Paper-Explains/</w:t>
        </w:r>
      </w:hyperlink>
    </w:p>
  </w:endnote>
  <w:endnote w:id="6">
    <w:p w:rsidR="00A52CAE" w:rsidRPr="00D81692" w:rsidRDefault="00A52CAE" w:rsidP="00687463">
      <w:pPr>
        <w:contextualSpacing/>
        <w:rPr>
          <w:rFonts w:asciiTheme="minorHAnsi" w:hAnsiTheme="minorHAnsi" w:cstheme="minorHAnsi"/>
          <w:sz w:val="20"/>
          <w:szCs w:val="20"/>
        </w:rPr>
      </w:pPr>
      <w:r w:rsidRPr="00D81692">
        <w:rPr>
          <w:rStyle w:val="EndnoteReference"/>
          <w:rFonts w:asciiTheme="minorHAnsi" w:hAnsiTheme="minorHAnsi" w:cstheme="minorHAnsi"/>
          <w:sz w:val="20"/>
          <w:szCs w:val="20"/>
        </w:rPr>
        <w:endnoteRef/>
      </w:r>
      <w:r w:rsidRPr="00D81692">
        <w:rPr>
          <w:rFonts w:asciiTheme="minorHAnsi" w:hAnsiTheme="minorHAnsi" w:cstheme="minorHAnsi"/>
          <w:sz w:val="20"/>
          <w:szCs w:val="20"/>
        </w:rPr>
        <w:t xml:space="preserve"> </w:t>
      </w:r>
      <w:r w:rsidRPr="00D81692">
        <w:rPr>
          <w:rStyle w:val="Hyperlink"/>
          <w:rFonts w:asciiTheme="minorHAnsi" w:hAnsiTheme="minorHAnsi" w:cstheme="minorHAnsi"/>
          <w:sz w:val="20"/>
          <w:szCs w:val="20"/>
        </w:rPr>
        <w:t>Minutes of the Congress of Delegates, AAFP,Oct. 1980</w:t>
      </w:r>
    </w:p>
  </w:endnote>
  <w:endnote w:id="7">
    <w:p w:rsidR="00687463" w:rsidRPr="00D81692" w:rsidRDefault="00687463" w:rsidP="00687463">
      <w:pPr>
        <w:rPr>
          <w:rFonts w:asciiTheme="minorHAnsi" w:hAnsiTheme="minorHAnsi" w:cstheme="minorHAnsi"/>
          <w:sz w:val="20"/>
          <w:szCs w:val="20"/>
        </w:rPr>
      </w:pPr>
      <w:r w:rsidRPr="00D81692">
        <w:rPr>
          <w:rStyle w:val="EndnoteReference"/>
          <w:rFonts w:asciiTheme="minorHAnsi" w:hAnsiTheme="minorHAnsi" w:cstheme="minorHAnsi"/>
          <w:sz w:val="20"/>
          <w:szCs w:val="20"/>
        </w:rPr>
        <w:endnoteRef/>
      </w:r>
      <w:r w:rsidRPr="00D81692">
        <w:rPr>
          <w:rFonts w:asciiTheme="minorHAnsi" w:hAnsiTheme="minorHAnsi" w:cstheme="minorHAnsi"/>
          <w:sz w:val="20"/>
          <w:szCs w:val="20"/>
        </w:rPr>
        <w:t xml:space="preserve"> </w:t>
      </w:r>
      <w:hyperlink r:id="rId2" w:history="1">
        <w:r w:rsidRPr="00D81692">
          <w:rPr>
            <w:rStyle w:val="Hyperlink"/>
            <w:rFonts w:asciiTheme="minorHAnsi" w:hAnsiTheme="minorHAnsi" w:cstheme="minorHAnsi"/>
            <w:color w:val="800080"/>
            <w:sz w:val="20"/>
            <w:szCs w:val="20"/>
          </w:rPr>
          <w:t>https://www.abim.org/~/media/ABIM%20Public/Files/pdf/statistics-data/certification-pass-rates</w:t>
        </w:r>
      </w:hyperlink>
    </w:p>
  </w:endnote>
  <w:endnote w:id="8">
    <w:p w:rsidR="00687463" w:rsidRPr="00D81692" w:rsidRDefault="00687463" w:rsidP="00687463">
      <w:pPr>
        <w:rPr>
          <w:rFonts w:asciiTheme="minorHAnsi" w:hAnsiTheme="minorHAnsi" w:cstheme="minorHAnsi"/>
          <w:sz w:val="20"/>
          <w:szCs w:val="20"/>
        </w:rPr>
      </w:pPr>
      <w:r w:rsidRPr="00D81692">
        <w:rPr>
          <w:rStyle w:val="EndnoteReference"/>
          <w:rFonts w:asciiTheme="minorHAnsi" w:hAnsiTheme="minorHAnsi" w:cstheme="minorHAnsi"/>
          <w:sz w:val="20"/>
          <w:szCs w:val="20"/>
        </w:rPr>
        <w:endnoteRef/>
      </w:r>
      <w:r w:rsidRPr="00D81692">
        <w:rPr>
          <w:rFonts w:asciiTheme="minorHAnsi" w:hAnsiTheme="minorHAnsi" w:cstheme="minorHAnsi"/>
          <w:sz w:val="20"/>
          <w:szCs w:val="20"/>
        </w:rPr>
        <w:t xml:space="preserve"> </w:t>
      </w:r>
      <w:r w:rsidRPr="00D81692">
        <w:rPr>
          <w:rFonts w:asciiTheme="minorHAnsi" w:hAnsiTheme="minorHAnsi" w:cstheme="minorHAnsi"/>
          <w:color w:val="0000FF"/>
          <w:sz w:val="20"/>
          <w:szCs w:val="20"/>
          <w:u w:val="single"/>
        </w:rPr>
        <w:t>.</w:t>
      </w:r>
      <w:hyperlink r:id="rId3" w:history="1">
        <w:r w:rsidRPr="00D81692">
          <w:rPr>
            <w:rStyle w:val="Hyperlink"/>
            <w:rFonts w:asciiTheme="minorHAnsi" w:hAnsiTheme="minorHAnsi" w:cstheme="minorHAnsi"/>
            <w:sz w:val="20"/>
            <w:szCs w:val="20"/>
          </w:rPr>
          <w:t>https://www.theabfm.org/caq/geriatric.aspx</w:t>
        </w:r>
      </w:hyperlink>
    </w:p>
  </w:endnote>
  <w:endnote w:id="9">
    <w:p w:rsidR="00687463" w:rsidRPr="00D81692" w:rsidRDefault="00687463">
      <w:pPr>
        <w:pStyle w:val="EndnoteText"/>
        <w:rPr>
          <w:rFonts w:cstheme="minorHAnsi"/>
        </w:rPr>
      </w:pPr>
      <w:r w:rsidRPr="00D81692">
        <w:rPr>
          <w:rStyle w:val="EndnoteReference"/>
          <w:rFonts w:cstheme="minorHAnsi"/>
        </w:rPr>
        <w:endnoteRef/>
      </w:r>
      <w:r w:rsidRPr="00D81692">
        <w:rPr>
          <w:rFonts w:cstheme="minorHAnsi"/>
        </w:rPr>
        <w:t xml:space="preserve"> </w:t>
      </w:r>
      <w:hyperlink r:id="rId4" w:history="1">
        <w:r w:rsidRPr="00D81692">
          <w:rPr>
            <w:rStyle w:val="Hyperlink"/>
            <w:rFonts w:cstheme="minorHAnsi"/>
            <w:color w:val="800080"/>
          </w:rPr>
          <w:t>https://residency.doximity.com/programs?residency_specialty_id=43&amp;sort_by=reputatio</w:t>
        </w:r>
      </w:hyperlink>
    </w:p>
  </w:endnote>
  <w:endnote w:id="10">
    <w:p w:rsidR="00D81692" w:rsidRPr="00D81692" w:rsidRDefault="00D81692" w:rsidP="00D81692">
      <w:pPr>
        <w:rPr>
          <w:rFonts w:asciiTheme="minorHAnsi" w:hAnsiTheme="minorHAnsi" w:cstheme="minorHAnsi"/>
          <w:sz w:val="20"/>
          <w:szCs w:val="20"/>
        </w:rPr>
      </w:pPr>
      <w:r w:rsidRPr="00D81692">
        <w:rPr>
          <w:rStyle w:val="EndnoteReference"/>
          <w:rFonts w:asciiTheme="minorHAnsi" w:hAnsiTheme="minorHAnsi" w:cstheme="minorHAnsi"/>
          <w:sz w:val="20"/>
          <w:szCs w:val="20"/>
        </w:rPr>
        <w:endnoteRef/>
      </w:r>
      <w:r w:rsidRPr="00D81692">
        <w:rPr>
          <w:rFonts w:asciiTheme="minorHAnsi" w:hAnsiTheme="minorHAnsi" w:cstheme="minorHAnsi"/>
          <w:sz w:val="20"/>
          <w:szCs w:val="20"/>
        </w:rPr>
        <w:t xml:space="preserve"> </w:t>
      </w:r>
      <w:hyperlink r:id="rId5" w:history="1">
        <w:r w:rsidRPr="00D81692">
          <w:rPr>
            <w:rStyle w:val="Hyperlink"/>
            <w:rFonts w:asciiTheme="minorHAnsi" w:hAnsiTheme="minorHAnsi" w:cstheme="minorHAnsi"/>
            <w:sz w:val="20"/>
            <w:szCs w:val="20"/>
            <w:lang w:val="en"/>
          </w:rPr>
          <w:t>www.</w:t>
        </w:r>
      </w:hyperlink>
      <w:hyperlink r:id="rId6" w:history="1">
        <w:r w:rsidRPr="00D81692">
          <w:rPr>
            <w:rStyle w:val="Hyperlink"/>
            <w:rFonts w:asciiTheme="minorHAnsi" w:hAnsiTheme="minorHAnsi" w:cstheme="minorHAnsi"/>
            <w:b/>
            <w:bCs/>
            <w:color w:val="800080"/>
            <w:sz w:val="20"/>
            <w:szCs w:val="20"/>
            <w:lang w:val="en"/>
          </w:rPr>
          <w:t>pathway</w:t>
        </w:r>
      </w:hyperlink>
      <w:hyperlink r:id="rId7" w:history="1">
        <w:r w:rsidRPr="00D81692">
          <w:rPr>
            <w:rStyle w:val="Hyperlink"/>
            <w:rFonts w:asciiTheme="minorHAnsi" w:hAnsiTheme="minorHAnsi" w:cstheme="minorHAnsi"/>
            <w:color w:val="800080"/>
            <w:sz w:val="20"/>
            <w:szCs w:val="20"/>
            <w:lang w:val="en"/>
          </w:rPr>
          <w:t>-</w:t>
        </w:r>
      </w:hyperlink>
      <w:hyperlink r:id="rId8" w:history="1">
        <w:r w:rsidRPr="00D81692">
          <w:rPr>
            <w:rStyle w:val="Hyperlink"/>
            <w:rFonts w:asciiTheme="minorHAnsi" w:hAnsiTheme="minorHAnsi" w:cstheme="minorHAnsi"/>
            <w:b/>
            <w:bCs/>
            <w:color w:val="800080"/>
            <w:sz w:val="20"/>
            <w:szCs w:val="20"/>
            <w:lang w:val="en"/>
          </w:rPr>
          <w:t>interact</w:t>
        </w:r>
      </w:hyperlink>
      <w:hyperlink r:id="rId9" w:history="1">
        <w:r w:rsidRPr="00D81692">
          <w:rPr>
            <w:rStyle w:val="Hyperlink"/>
            <w:rFonts w:asciiTheme="minorHAnsi" w:hAnsiTheme="minorHAnsi" w:cstheme="minorHAnsi"/>
            <w:color w:val="800080"/>
            <w:sz w:val="20"/>
            <w:szCs w:val="20"/>
            <w:lang w:val="en"/>
          </w:rPr>
          <w:t>.com/</w:t>
        </w:r>
      </w:hyperlink>
      <w:hyperlink r:id="rId10" w:history="1">
        <w:r w:rsidRPr="00D81692">
          <w:rPr>
            <w:rStyle w:val="Hyperlink"/>
            <w:rFonts w:asciiTheme="minorHAnsi" w:hAnsiTheme="minorHAnsi" w:cstheme="minorHAnsi"/>
            <w:b/>
            <w:bCs/>
            <w:color w:val="800080"/>
            <w:sz w:val="20"/>
            <w:szCs w:val="20"/>
            <w:lang w:val="en"/>
          </w:rPr>
          <w:t>interact-training</w:t>
        </w:r>
      </w:hyperlink>
    </w:p>
    <w:p w:rsidR="00D81692" w:rsidRPr="00D81692" w:rsidRDefault="00D81692">
      <w:pPr>
        <w:pStyle w:val="EndnoteText"/>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D8" w:rsidRDefault="00CE45D8" w:rsidP="00432A2A">
      <w:r>
        <w:separator/>
      </w:r>
    </w:p>
  </w:footnote>
  <w:footnote w:type="continuationSeparator" w:id="0">
    <w:p w:rsidR="00CE45D8" w:rsidRDefault="00CE45D8" w:rsidP="0043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C4"/>
    <w:rsid w:val="0000604A"/>
    <w:rsid w:val="00012E41"/>
    <w:rsid w:val="0002044E"/>
    <w:rsid w:val="00022AA5"/>
    <w:rsid w:val="00023557"/>
    <w:rsid w:val="00041BDB"/>
    <w:rsid w:val="00043A45"/>
    <w:rsid w:val="00046E81"/>
    <w:rsid w:val="000618BD"/>
    <w:rsid w:val="00082FE2"/>
    <w:rsid w:val="000F57A7"/>
    <w:rsid w:val="001153E6"/>
    <w:rsid w:val="00126782"/>
    <w:rsid w:val="001342F5"/>
    <w:rsid w:val="00151B99"/>
    <w:rsid w:val="001909AF"/>
    <w:rsid w:val="001A625D"/>
    <w:rsid w:val="001A6517"/>
    <w:rsid w:val="001C14E5"/>
    <w:rsid w:val="001C3AFA"/>
    <w:rsid w:val="001C57EF"/>
    <w:rsid w:val="001D260C"/>
    <w:rsid w:val="001D7001"/>
    <w:rsid w:val="001E4B27"/>
    <w:rsid w:val="001E4E31"/>
    <w:rsid w:val="00231A8D"/>
    <w:rsid w:val="00277DFE"/>
    <w:rsid w:val="00285148"/>
    <w:rsid w:val="002915AD"/>
    <w:rsid w:val="00296908"/>
    <w:rsid w:val="002B1D66"/>
    <w:rsid w:val="002B7E01"/>
    <w:rsid w:val="00304C95"/>
    <w:rsid w:val="00314A56"/>
    <w:rsid w:val="003400D6"/>
    <w:rsid w:val="0035457E"/>
    <w:rsid w:val="00374F2A"/>
    <w:rsid w:val="00384B48"/>
    <w:rsid w:val="003B1D9C"/>
    <w:rsid w:val="003C6BC0"/>
    <w:rsid w:val="003D3D82"/>
    <w:rsid w:val="003D40D3"/>
    <w:rsid w:val="003E323D"/>
    <w:rsid w:val="00407C27"/>
    <w:rsid w:val="004235C0"/>
    <w:rsid w:val="00425392"/>
    <w:rsid w:val="00432A2A"/>
    <w:rsid w:val="00441D21"/>
    <w:rsid w:val="0045185B"/>
    <w:rsid w:val="00456F8B"/>
    <w:rsid w:val="00487E89"/>
    <w:rsid w:val="004A2648"/>
    <w:rsid w:val="004D1E11"/>
    <w:rsid w:val="004D297A"/>
    <w:rsid w:val="004F429A"/>
    <w:rsid w:val="004F6FDB"/>
    <w:rsid w:val="005014B2"/>
    <w:rsid w:val="005177C4"/>
    <w:rsid w:val="0052286F"/>
    <w:rsid w:val="0052463C"/>
    <w:rsid w:val="005401EB"/>
    <w:rsid w:val="00540FEB"/>
    <w:rsid w:val="0054373D"/>
    <w:rsid w:val="00547EDB"/>
    <w:rsid w:val="00553E6A"/>
    <w:rsid w:val="0055505B"/>
    <w:rsid w:val="005606F6"/>
    <w:rsid w:val="005B119D"/>
    <w:rsid w:val="005C19CE"/>
    <w:rsid w:val="005C1DAF"/>
    <w:rsid w:val="005D0790"/>
    <w:rsid w:val="005E2458"/>
    <w:rsid w:val="005E5452"/>
    <w:rsid w:val="0060214E"/>
    <w:rsid w:val="006107EA"/>
    <w:rsid w:val="006175DE"/>
    <w:rsid w:val="00655891"/>
    <w:rsid w:val="00682C35"/>
    <w:rsid w:val="00683899"/>
    <w:rsid w:val="00687463"/>
    <w:rsid w:val="006C2510"/>
    <w:rsid w:val="006D70BA"/>
    <w:rsid w:val="006E103E"/>
    <w:rsid w:val="006E210D"/>
    <w:rsid w:val="006E22D6"/>
    <w:rsid w:val="006E43B8"/>
    <w:rsid w:val="0072123E"/>
    <w:rsid w:val="00727F1F"/>
    <w:rsid w:val="00743CDD"/>
    <w:rsid w:val="0074692C"/>
    <w:rsid w:val="007601B2"/>
    <w:rsid w:val="007619C9"/>
    <w:rsid w:val="00770674"/>
    <w:rsid w:val="007734BE"/>
    <w:rsid w:val="00786000"/>
    <w:rsid w:val="00793A89"/>
    <w:rsid w:val="00795122"/>
    <w:rsid w:val="007B3999"/>
    <w:rsid w:val="007B494E"/>
    <w:rsid w:val="007E23FB"/>
    <w:rsid w:val="007F0919"/>
    <w:rsid w:val="007F70B8"/>
    <w:rsid w:val="0082393C"/>
    <w:rsid w:val="0082419A"/>
    <w:rsid w:val="00831A00"/>
    <w:rsid w:val="00844176"/>
    <w:rsid w:val="00846BE2"/>
    <w:rsid w:val="00852589"/>
    <w:rsid w:val="00854541"/>
    <w:rsid w:val="00854D67"/>
    <w:rsid w:val="00860D2C"/>
    <w:rsid w:val="008660D8"/>
    <w:rsid w:val="00895536"/>
    <w:rsid w:val="008D43BA"/>
    <w:rsid w:val="008D5D43"/>
    <w:rsid w:val="008D6FEE"/>
    <w:rsid w:val="008E4FFA"/>
    <w:rsid w:val="008E6501"/>
    <w:rsid w:val="0092654E"/>
    <w:rsid w:val="0093007B"/>
    <w:rsid w:val="00965B24"/>
    <w:rsid w:val="009720A4"/>
    <w:rsid w:val="009936D0"/>
    <w:rsid w:val="009A61FD"/>
    <w:rsid w:val="009C5593"/>
    <w:rsid w:val="009D7F05"/>
    <w:rsid w:val="00A03690"/>
    <w:rsid w:val="00A10DF7"/>
    <w:rsid w:val="00A11425"/>
    <w:rsid w:val="00A521E3"/>
    <w:rsid w:val="00A52CAE"/>
    <w:rsid w:val="00A53696"/>
    <w:rsid w:val="00A54AC4"/>
    <w:rsid w:val="00A73C34"/>
    <w:rsid w:val="00A82F7D"/>
    <w:rsid w:val="00A954B9"/>
    <w:rsid w:val="00A964D1"/>
    <w:rsid w:val="00AB021F"/>
    <w:rsid w:val="00AB6B42"/>
    <w:rsid w:val="00B27397"/>
    <w:rsid w:val="00B3268A"/>
    <w:rsid w:val="00B87DE9"/>
    <w:rsid w:val="00BA2018"/>
    <w:rsid w:val="00BB064A"/>
    <w:rsid w:val="00BB6282"/>
    <w:rsid w:val="00BC4D60"/>
    <w:rsid w:val="00C059C7"/>
    <w:rsid w:val="00C14A2D"/>
    <w:rsid w:val="00C6589D"/>
    <w:rsid w:val="00C95CBF"/>
    <w:rsid w:val="00CB56A8"/>
    <w:rsid w:val="00CC5556"/>
    <w:rsid w:val="00CD33FA"/>
    <w:rsid w:val="00CE45D8"/>
    <w:rsid w:val="00CF0AF1"/>
    <w:rsid w:val="00CF5412"/>
    <w:rsid w:val="00D06DCC"/>
    <w:rsid w:val="00D106D4"/>
    <w:rsid w:val="00D108D1"/>
    <w:rsid w:val="00D115ED"/>
    <w:rsid w:val="00D41023"/>
    <w:rsid w:val="00D81692"/>
    <w:rsid w:val="00D822F7"/>
    <w:rsid w:val="00D9002D"/>
    <w:rsid w:val="00DA7E75"/>
    <w:rsid w:val="00DD4030"/>
    <w:rsid w:val="00DD50AA"/>
    <w:rsid w:val="00DD5908"/>
    <w:rsid w:val="00DE0DE5"/>
    <w:rsid w:val="00E0121A"/>
    <w:rsid w:val="00E07757"/>
    <w:rsid w:val="00E23307"/>
    <w:rsid w:val="00E33B98"/>
    <w:rsid w:val="00E40F00"/>
    <w:rsid w:val="00E67B61"/>
    <w:rsid w:val="00E760DD"/>
    <w:rsid w:val="00E9758A"/>
    <w:rsid w:val="00EF1FC0"/>
    <w:rsid w:val="00EF5ADA"/>
    <w:rsid w:val="00F101F8"/>
    <w:rsid w:val="00F17455"/>
    <w:rsid w:val="00F26A5A"/>
    <w:rsid w:val="00F27F3F"/>
    <w:rsid w:val="00F82221"/>
    <w:rsid w:val="00F918B2"/>
    <w:rsid w:val="00F91F8A"/>
    <w:rsid w:val="00FB41FD"/>
    <w:rsid w:val="00FE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E05B6-93FC-435D-A173-74484F35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C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Spacing"/>
    <w:link w:val="EndnoteTextChar"/>
    <w:uiPriority w:val="99"/>
    <w:semiHidden/>
    <w:unhideWhenUsed/>
    <w:rsid w:val="00AB6B42"/>
    <w:rPr>
      <w:sz w:val="20"/>
      <w:szCs w:val="20"/>
    </w:rPr>
  </w:style>
  <w:style w:type="character" w:customStyle="1" w:styleId="EndnoteTextChar">
    <w:name w:val="Endnote Text Char"/>
    <w:basedOn w:val="DefaultParagraphFont"/>
    <w:link w:val="EndnoteText"/>
    <w:uiPriority w:val="99"/>
    <w:semiHidden/>
    <w:rsid w:val="00AB6B42"/>
    <w:rPr>
      <w:sz w:val="20"/>
      <w:szCs w:val="20"/>
    </w:rPr>
  </w:style>
  <w:style w:type="paragraph" w:styleId="NoSpacing">
    <w:name w:val="No Spacing"/>
    <w:uiPriority w:val="1"/>
    <w:qFormat/>
    <w:rsid w:val="00AB6B42"/>
  </w:style>
  <w:style w:type="character" w:styleId="Hyperlink">
    <w:name w:val="Hyperlink"/>
    <w:basedOn w:val="DefaultParagraphFont"/>
    <w:uiPriority w:val="99"/>
    <w:unhideWhenUsed/>
    <w:rsid w:val="00A54AC4"/>
    <w:rPr>
      <w:color w:val="0000FF"/>
      <w:u w:val="single"/>
    </w:rPr>
  </w:style>
  <w:style w:type="character" w:customStyle="1" w:styleId="apple-converted-space">
    <w:name w:val="apple-converted-space"/>
    <w:basedOn w:val="DefaultParagraphFont"/>
    <w:rsid w:val="00A54AC4"/>
  </w:style>
  <w:style w:type="character" w:styleId="CommentReference">
    <w:name w:val="annotation reference"/>
    <w:basedOn w:val="DefaultParagraphFont"/>
    <w:uiPriority w:val="99"/>
    <w:semiHidden/>
    <w:unhideWhenUsed/>
    <w:rsid w:val="00F91F8A"/>
    <w:rPr>
      <w:sz w:val="16"/>
      <w:szCs w:val="16"/>
    </w:rPr>
  </w:style>
  <w:style w:type="paragraph" w:styleId="CommentText">
    <w:name w:val="annotation text"/>
    <w:basedOn w:val="Normal"/>
    <w:link w:val="CommentTextChar"/>
    <w:uiPriority w:val="99"/>
    <w:semiHidden/>
    <w:unhideWhenUsed/>
    <w:rsid w:val="00F91F8A"/>
    <w:rPr>
      <w:sz w:val="20"/>
      <w:szCs w:val="20"/>
    </w:rPr>
  </w:style>
  <w:style w:type="character" w:customStyle="1" w:styleId="CommentTextChar">
    <w:name w:val="Comment Text Char"/>
    <w:basedOn w:val="DefaultParagraphFont"/>
    <w:link w:val="CommentText"/>
    <w:uiPriority w:val="99"/>
    <w:semiHidden/>
    <w:rsid w:val="00F91F8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F8A"/>
    <w:rPr>
      <w:b/>
      <w:bCs/>
    </w:rPr>
  </w:style>
  <w:style w:type="character" w:customStyle="1" w:styleId="CommentSubjectChar">
    <w:name w:val="Comment Subject Char"/>
    <w:basedOn w:val="CommentTextChar"/>
    <w:link w:val="CommentSubject"/>
    <w:uiPriority w:val="99"/>
    <w:semiHidden/>
    <w:rsid w:val="00F91F8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91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F8A"/>
    <w:rPr>
      <w:rFonts w:ascii="Segoe UI" w:hAnsi="Segoe UI" w:cs="Segoe UI"/>
      <w:sz w:val="18"/>
      <w:szCs w:val="18"/>
    </w:rPr>
  </w:style>
  <w:style w:type="character" w:styleId="EndnoteReference">
    <w:name w:val="endnote reference"/>
    <w:basedOn w:val="DefaultParagraphFont"/>
    <w:uiPriority w:val="99"/>
    <w:semiHidden/>
    <w:unhideWhenUsed/>
    <w:rsid w:val="00432A2A"/>
    <w:rPr>
      <w:vertAlign w:val="superscript"/>
    </w:rPr>
  </w:style>
  <w:style w:type="character" w:styleId="FollowedHyperlink">
    <w:name w:val="FollowedHyperlink"/>
    <w:basedOn w:val="DefaultParagraphFont"/>
    <w:uiPriority w:val="99"/>
    <w:semiHidden/>
    <w:unhideWhenUsed/>
    <w:rsid w:val="0092654E"/>
    <w:rPr>
      <w:color w:val="954F72" w:themeColor="followedHyperlink"/>
      <w:u w:val="single"/>
    </w:rPr>
  </w:style>
  <w:style w:type="paragraph" w:styleId="FootnoteText">
    <w:name w:val="footnote text"/>
    <w:basedOn w:val="Normal"/>
    <w:link w:val="FootnoteTextChar"/>
    <w:uiPriority w:val="99"/>
    <w:semiHidden/>
    <w:unhideWhenUsed/>
    <w:rsid w:val="00831A00"/>
    <w:rPr>
      <w:sz w:val="20"/>
      <w:szCs w:val="20"/>
    </w:rPr>
  </w:style>
  <w:style w:type="character" w:customStyle="1" w:styleId="FootnoteTextChar">
    <w:name w:val="Footnote Text Char"/>
    <w:basedOn w:val="DefaultParagraphFont"/>
    <w:link w:val="FootnoteText"/>
    <w:uiPriority w:val="99"/>
    <w:semiHidden/>
    <w:rsid w:val="00831A0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31A00"/>
    <w:rPr>
      <w:vertAlign w:val="superscript"/>
    </w:rPr>
  </w:style>
  <w:style w:type="character" w:customStyle="1" w:styleId="UnresolvedMention">
    <w:name w:val="Unresolved Mention"/>
    <w:basedOn w:val="DefaultParagraphFont"/>
    <w:uiPriority w:val="99"/>
    <w:semiHidden/>
    <w:unhideWhenUsed/>
    <w:rsid w:val="00D81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0861">
      <w:bodyDiv w:val="1"/>
      <w:marLeft w:val="0"/>
      <w:marRight w:val="0"/>
      <w:marTop w:val="0"/>
      <w:marBottom w:val="0"/>
      <w:divBdr>
        <w:top w:val="none" w:sz="0" w:space="0" w:color="auto"/>
        <w:left w:val="none" w:sz="0" w:space="0" w:color="auto"/>
        <w:bottom w:val="none" w:sz="0" w:space="0" w:color="auto"/>
        <w:right w:val="none" w:sz="0" w:space="0" w:color="auto"/>
      </w:divBdr>
    </w:div>
    <w:div w:id="488716509">
      <w:bodyDiv w:val="1"/>
      <w:marLeft w:val="0"/>
      <w:marRight w:val="0"/>
      <w:marTop w:val="0"/>
      <w:marBottom w:val="0"/>
      <w:divBdr>
        <w:top w:val="none" w:sz="0" w:space="0" w:color="auto"/>
        <w:left w:val="none" w:sz="0" w:space="0" w:color="auto"/>
        <w:bottom w:val="none" w:sz="0" w:space="0" w:color="auto"/>
        <w:right w:val="none" w:sz="0" w:space="0" w:color="auto"/>
      </w:divBdr>
    </w:div>
    <w:div w:id="694237769">
      <w:bodyDiv w:val="1"/>
      <w:marLeft w:val="0"/>
      <w:marRight w:val="0"/>
      <w:marTop w:val="0"/>
      <w:marBottom w:val="0"/>
      <w:divBdr>
        <w:top w:val="none" w:sz="0" w:space="0" w:color="auto"/>
        <w:left w:val="none" w:sz="0" w:space="0" w:color="auto"/>
        <w:bottom w:val="none" w:sz="0" w:space="0" w:color="auto"/>
        <w:right w:val="none" w:sz="0" w:space="0" w:color="auto"/>
      </w:divBdr>
    </w:div>
    <w:div w:id="725296356">
      <w:bodyDiv w:val="1"/>
      <w:marLeft w:val="0"/>
      <w:marRight w:val="0"/>
      <w:marTop w:val="0"/>
      <w:marBottom w:val="0"/>
      <w:divBdr>
        <w:top w:val="none" w:sz="0" w:space="0" w:color="auto"/>
        <w:left w:val="none" w:sz="0" w:space="0" w:color="auto"/>
        <w:bottom w:val="none" w:sz="0" w:space="0" w:color="auto"/>
        <w:right w:val="none" w:sz="0" w:space="0" w:color="auto"/>
      </w:divBdr>
    </w:div>
    <w:div w:id="1052850546">
      <w:bodyDiv w:val="1"/>
      <w:marLeft w:val="0"/>
      <w:marRight w:val="0"/>
      <w:marTop w:val="0"/>
      <w:marBottom w:val="0"/>
      <w:divBdr>
        <w:top w:val="none" w:sz="0" w:space="0" w:color="auto"/>
        <w:left w:val="none" w:sz="0" w:space="0" w:color="auto"/>
        <w:bottom w:val="none" w:sz="0" w:space="0" w:color="auto"/>
        <w:right w:val="none" w:sz="0" w:space="0" w:color="auto"/>
      </w:divBdr>
    </w:div>
    <w:div w:id="1227958776">
      <w:bodyDiv w:val="1"/>
      <w:marLeft w:val="0"/>
      <w:marRight w:val="0"/>
      <w:marTop w:val="0"/>
      <w:marBottom w:val="0"/>
      <w:divBdr>
        <w:top w:val="none" w:sz="0" w:space="0" w:color="auto"/>
        <w:left w:val="none" w:sz="0" w:space="0" w:color="auto"/>
        <w:bottom w:val="none" w:sz="0" w:space="0" w:color="auto"/>
        <w:right w:val="none" w:sz="0" w:space="0" w:color="auto"/>
      </w:divBdr>
    </w:div>
    <w:div w:id="1681201435">
      <w:bodyDiv w:val="1"/>
      <w:marLeft w:val="0"/>
      <w:marRight w:val="0"/>
      <w:marTop w:val="0"/>
      <w:marBottom w:val="0"/>
      <w:divBdr>
        <w:top w:val="none" w:sz="0" w:space="0" w:color="auto"/>
        <w:left w:val="none" w:sz="0" w:space="0" w:color="auto"/>
        <w:bottom w:val="none" w:sz="0" w:space="0" w:color="auto"/>
        <w:right w:val="none" w:sz="0" w:space="0" w:color="auto"/>
      </w:divBdr>
    </w:div>
    <w:div w:id="1705398525">
      <w:bodyDiv w:val="1"/>
      <w:marLeft w:val="0"/>
      <w:marRight w:val="0"/>
      <w:marTop w:val="0"/>
      <w:marBottom w:val="0"/>
      <w:divBdr>
        <w:top w:val="none" w:sz="0" w:space="0" w:color="auto"/>
        <w:left w:val="none" w:sz="0" w:space="0" w:color="auto"/>
        <w:bottom w:val="none" w:sz="0" w:space="0" w:color="auto"/>
        <w:right w:val="none" w:sz="0" w:space="0" w:color="auto"/>
      </w:divBdr>
    </w:div>
    <w:div w:id="20943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protect-us.mimecast.com/s/nOOHCNkKJJU1lr1i727uZ?domain=9.www.pathway-interact.com" TargetMode="External"/><Relationship Id="rId3" Type="http://schemas.openxmlformats.org/officeDocument/2006/relationships/hyperlink" Target="https://www.theabfm.org/caq/geriatric.aspx" TargetMode="External"/><Relationship Id="rId7" Type="http://schemas.openxmlformats.org/officeDocument/2006/relationships/hyperlink" Target="https://protect-us.mimecast.com/s/nOOHCNkKJJU1lr1i727uZ?domain=9.www.pathway-interact.com" TargetMode="External"/><Relationship Id="rId2" Type="http://schemas.openxmlformats.org/officeDocument/2006/relationships/hyperlink" Target="https://protect-us.mimecast.com/s/9fTRCKr7DDC0Ev0cQou89?domain=abim.org" TargetMode="External"/><Relationship Id="rId1" Type="http://schemas.openxmlformats.org/officeDocument/2006/relationships/hyperlink" Target="http://www.raps.org/Regulatory-Focus/News/2014/10/03/20488/How-Many-Drugs-has-FDA-Approved-in-its-Entire-History-New-Paper-Explains/" TargetMode="External"/><Relationship Id="rId6" Type="http://schemas.openxmlformats.org/officeDocument/2006/relationships/hyperlink" Target="https://protect-us.mimecast.com/s/nOOHCNkKJJU1lr1i727uZ?domain=9.www.pathway-interact.com" TargetMode="External"/><Relationship Id="rId5" Type="http://schemas.openxmlformats.org/officeDocument/2006/relationships/hyperlink" Target="http://www." TargetMode="External"/><Relationship Id="rId10" Type="http://schemas.openxmlformats.org/officeDocument/2006/relationships/hyperlink" Target="https://protect-us.mimecast.com/s/nOOHCNkKJJU1lr1i727uZ?domain=9.www.pathway-interact.com" TargetMode="External"/><Relationship Id="rId4" Type="http://schemas.openxmlformats.org/officeDocument/2006/relationships/hyperlink" Target="https://protect-us.mimecast.com/s/VmWcCM8KGGSGO0Gi9mhne?domain=residency.doximity.com" TargetMode="External"/><Relationship Id="rId9" Type="http://schemas.openxmlformats.org/officeDocument/2006/relationships/hyperlink" Target="https://protect-us.mimecast.com/s/nOOHCNkKJJU1lr1i727uZ?domain=9.www.pathway-inter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5CFA-CD22-4EFA-848C-34209C0F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4721</Words>
  <Characters>26913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Bonchek</dc:creator>
  <cp:keywords/>
  <dc:description/>
  <cp:lastModifiedBy>J. Kenneth Brubaker</cp:lastModifiedBy>
  <cp:revision>2</cp:revision>
  <cp:lastPrinted>2018-04-03T15:36:00Z</cp:lastPrinted>
  <dcterms:created xsi:type="dcterms:W3CDTF">2018-04-12T17:52:00Z</dcterms:created>
  <dcterms:modified xsi:type="dcterms:W3CDTF">2018-04-12T17:52:00Z</dcterms:modified>
</cp:coreProperties>
</file>