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970" w:rsidRPr="00082970" w:rsidRDefault="00082970" w:rsidP="00082970">
      <w:pPr>
        <w:shd w:val="clear" w:color="auto" w:fill="FFFFFF"/>
        <w:spacing w:after="0" w:line="293" w:lineRule="atLeast"/>
        <w:outlineLvl w:val="1"/>
        <w:rPr>
          <w:rFonts w:ascii="Helvetica" w:eastAsia="Times New Roman" w:hAnsi="Helvetica" w:cs="Times New Roman"/>
          <w:color w:val="2C2C2C"/>
          <w:sz w:val="40"/>
          <w:szCs w:val="40"/>
        </w:rPr>
      </w:pPr>
      <w:r>
        <w:rPr>
          <w:noProof/>
        </w:rPr>
        <w:drawing>
          <wp:anchor distT="0" distB="0" distL="114300" distR="114300" simplePos="0" relativeHeight="251658240" behindDoc="0" locked="0" layoutInCell="1" allowOverlap="1" wp14:anchorId="2AFC4817" wp14:editId="2B665AF2">
            <wp:simplePos x="0" y="0"/>
            <wp:positionH relativeFrom="margin">
              <wp:align>right</wp:align>
            </wp:positionH>
            <wp:positionV relativeFrom="paragraph">
              <wp:posOffset>-311785</wp:posOffset>
            </wp:positionV>
            <wp:extent cx="3124200" cy="930283"/>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3124200" cy="930283"/>
                    </a:xfrm>
                    <a:prstGeom prst="rect">
                      <a:avLst/>
                    </a:prstGeom>
                  </pic:spPr>
                </pic:pic>
              </a:graphicData>
            </a:graphic>
            <wp14:sizeRelH relativeFrom="margin">
              <wp14:pctWidth>0</wp14:pctWidth>
            </wp14:sizeRelH>
            <wp14:sizeRelV relativeFrom="margin">
              <wp14:pctHeight>0</wp14:pctHeight>
            </wp14:sizeRelV>
          </wp:anchor>
        </w:drawing>
      </w:r>
      <w:r w:rsidRPr="00082970">
        <w:rPr>
          <w:rFonts w:ascii="Helvetica" w:eastAsia="Times New Roman" w:hAnsi="Helvetica" w:cs="Times New Roman"/>
          <w:color w:val="2C2C2C"/>
          <w:sz w:val="40"/>
          <w:szCs w:val="40"/>
        </w:rPr>
        <w:t>Healthcare That </w:t>
      </w:r>
      <w:r w:rsidRPr="00082970">
        <w:rPr>
          <w:rFonts w:ascii="Helvetica" w:eastAsia="Times New Roman" w:hAnsi="Helvetica" w:cs="Times New Roman"/>
          <w:b/>
          <w:bCs/>
          <w:color w:val="16B6D1"/>
          <w:sz w:val="40"/>
          <w:szCs w:val="40"/>
        </w:rPr>
        <w:t>Cares for</w:t>
      </w:r>
      <w:r w:rsidRPr="00082970">
        <w:rPr>
          <w:rFonts w:ascii="Helvetica" w:eastAsia="Times New Roman" w:hAnsi="Helvetica" w:cs="Times New Roman"/>
          <w:b/>
          <w:bCs/>
          <w:color w:val="16B6D1"/>
          <w:sz w:val="40"/>
          <w:szCs w:val="40"/>
        </w:rPr>
        <w:br/>
        <w:t>Our Community</w:t>
      </w:r>
    </w:p>
    <w:p w:rsidR="00082970" w:rsidRDefault="00082970" w:rsidP="00082970">
      <w:pPr>
        <w:shd w:val="clear" w:color="auto" w:fill="FFFFFF"/>
        <w:spacing w:after="0" w:line="450" w:lineRule="atLeast"/>
        <w:rPr>
          <w:rFonts w:ascii="Georgia" w:eastAsia="Times New Roman" w:hAnsi="Georgia" w:cs="Times New Roman"/>
          <w:color w:val="2C2C2C"/>
          <w:sz w:val="24"/>
          <w:szCs w:val="24"/>
        </w:rPr>
      </w:pPr>
    </w:p>
    <w:p w:rsidR="00082970" w:rsidRPr="00082970" w:rsidRDefault="00082970" w:rsidP="00082970">
      <w:pPr>
        <w:shd w:val="clear" w:color="auto" w:fill="FFFFFF"/>
        <w:spacing w:after="0" w:line="450" w:lineRule="atLeast"/>
        <w:rPr>
          <w:rFonts w:ascii="Georgia" w:eastAsia="Times New Roman" w:hAnsi="Georgia" w:cs="Times New Roman"/>
          <w:color w:val="2C2C2C"/>
          <w:sz w:val="24"/>
          <w:szCs w:val="24"/>
        </w:rPr>
      </w:pPr>
      <w:r w:rsidRPr="00082970">
        <w:rPr>
          <w:rFonts w:ascii="Georgia" w:eastAsia="Times New Roman" w:hAnsi="Georgia" w:cs="Times New Roman"/>
          <w:color w:val="2C2C2C"/>
          <w:sz w:val="24"/>
          <w:szCs w:val="24"/>
        </w:rPr>
        <w:t>For 44 years, Lancaster Health Center has offered high-quality and compassionate medical and dental care to all in our community, regardless of economic status.  We see ALL patients, regardless of insurance. We have a </w:t>
      </w:r>
      <w:hyperlink r:id="rId5" w:history="1">
        <w:r w:rsidRPr="00082970">
          <w:rPr>
            <w:rFonts w:ascii="Georgia" w:eastAsia="Times New Roman" w:hAnsi="Georgia" w:cs="Times New Roman"/>
            <w:b/>
            <w:bCs/>
            <w:color w:val="16B6D1"/>
            <w:sz w:val="24"/>
            <w:szCs w:val="24"/>
            <w:u w:val="single"/>
          </w:rPr>
          <w:t>Sliding Fee Discount Program</w:t>
        </w:r>
      </w:hyperlink>
      <w:r w:rsidRPr="00082970">
        <w:rPr>
          <w:rFonts w:ascii="Georgia" w:eastAsia="Times New Roman" w:hAnsi="Georgia" w:cs="Times New Roman"/>
          <w:color w:val="2C2C2C"/>
          <w:sz w:val="24"/>
          <w:szCs w:val="24"/>
        </w:rPr>
        <w:t>, which offers a discounted rate or nominal fee for medical and preventive dental services offered at our facilities based on household income and size.</w:t>
      </w:r>
    </w:p>
    <w:p w:rsidR="00082970" w:rsidRPr="00082970" w:rsidRDefault="00082970" w:rsidP="00082970">
      <w:pPr>
        <w:shd w:val="clear" w:color="auto" w:fill="FFFFFF"/>
        <w:spacing w:before="100" w:beforeAutospacing="1" w:after="100" w:afterAutospacing="1" w:line="336" w:lineRule="atLeast"/>
        <w:outlineLvl w:val="5"/>
        <w:rPr>
          <w:rFonts w:ascii="Georgia" w:eastAsia="Times New Roman" w:hAnsi="Georgia" w:cs="Times New Roman"/>
          <w:b/>
          <w:bCs/>
          <w:color w:val="2C2C2C"/>
          <w:sz w:val="30"/>
          <w:szCs w:val="30"/>
        </w:rPr>
      </w:pPr>
      <w:r w:rsidRPr="00082970">
        <w:rPr>
          <w:rFonts w:ascii="Georgia" w:eastAsia="Times New Roman" w:hAnsi="Georgia" w:cs="Times New Roman"/>
          <w:b/>
          <w:bCs/>
          <w:color w:val="2C2C2C"/>
          <w:sz w:val="30"/>
          <w:szCs w:val="30"/>
        </w:rPr>
        <w:t>We are a Nationally Recognized Patient-Centered Medical Home</w:t>
      </w:r>
    </w:p>
    <w:p w:rsidR="00082970" w:rsidRPr="00082970" w:rsidRDefault="00082970" w:rsidP="00082970">
      <w:pPr>
        <w:shd w:val="clear" w:color="auto" w:fill="FFFFFF"/>
        <w:spacing w:after="360" w:line="450" w:lineRule="atLeast"/>
        <w:rPr>
          <w:rFonts w:ascii="Georgia" w:eastAsia="Times New Roman" w:hAnsi="Georgia" w:cs="Times New Roman"/>
          <w:color w:val="2C2C2C"/>
          <w:sz w:val="24"/>
          <w:szCs w:val="24"/>
        </w:rPr>
      </w:pPr>
      <w:r w:rsidRPr="00082970">
        <w:rPr>
          <w:rFonts w:ascii="Georgia" w:eastAsia="Times New Roman" w:hAnsi="Georgia" w:cs="Times New Roman"/>
          <w:color w:val="2C2C2C"/>
          <w:sz w:val="24"/>
          <w:szCs w:val="24"/>
        </w:rPr>
        <w:t>Lancaster Health Center is a nationally recognized Patient-Centered Medical Home because of our comprehensive approach to providing healthcare services to reflect the values, interests, needs, and choices of the individuals we serve. Our committed care teams are dedicated to understanding and respecting each patient’s unique needs, cultures, values, and preferences.</w:t>
      </w:r>
    </w:p>
    <w:p w:rsidR="00082970" w:rsidRPr="00082970" w:rsidRDefault="00082970" w:rsidP="00082970">
      <w:pPr>
        <w:shd w:val="clear" w:color="auto" w:fill="FFFFFF"/>
        <w:spacing w:before="100" w:beforeAutospacing="1" w:after="100" w:afterAutospacing="1" w:line="336" w:lineRule="atLeast"/>
        <w:outlineLvl w:val="5"/>
        <w:rPr>
          <w:rFonts w:ascii="Georgia" w:eastAsia="Times New Roman" w:hAnsi="Georgia" w:cs="Times New Roman"/>
          <w:b/>
          <w:bCs/>
          <w:color w:val="2C2C2C"/>
          <w:sz w:val="30"/>
          <w:szCs w:val="30"/>
        </w:rPr>
      </w:pPr>
      <w:r w:rsidRPr="00082970">
        <w:rPr>
          <w:rFonts w:ascii="Georgia" w:eastAsia="Times New Roman" w:hAnsi="Georgia" w:cs="Times New Roman"/>
          <w:b/>
          <w:bCs/>
          <w:color w:val="2C2C2C"/>
          <w:sz w:val="30"/>
          <w:szCs w:val="30"/>
        </w:rPr>
        <w:t>Comprehensive healthcare services and 5 convenient locations</w:t>
      </w:r>
    </w:p>
    <w:p w:rsidR="00082970" w:rsidRPr="00082970" w:rsidRDefault="00082970" w:rsidP="00082970">
      <w:pPr>
        <w:shd w:val="clear" w:color="auto" w:fill="FFFFFF"/>
        <w:spacing w:after="0" w:line="450" w:lineRule="atLeast"/>
        <w:rPr>
          <w:rFonts w:ascii="Georgia" w:eastAsia="Times New Roman" w:hAnsi="Georgia" w:cs="Times New Roman"/>
          <w:color w:val="2C2C2C"/>
          <w:sz w:val="24"/>
          <w:szCs w:val="24"/>
        </w:rPr>
      </w:pPr>
      <w:hyperlink r:id="rId6" w:history="1">
        <w:r w:rsidRPr="00082970">
          <w:rPr>
            <w:rFonts w:ascii="Georgia" w:eastAsia="Times New Roman" w:hAnsi="Georgia" w:cs="Times New Roman"/>
            <w:b/>
            <w:bCs/>
            <w:color w:val="16B6D1"/>
            <w:sz w:val="24"/>
            <w:szCs w:val="24"/>
            <w:u w:val="single"/>
          </w:rPr>
          <w:t>Our services</w:t>
        </w:r>
      </w:hyperlink>
      <w:r w:rsidRPr="00082970">
        <w:rPr>
          <w:rFonts w:ascii="Georgia" w:eastAsia="Times New Roman" w:hAnsi="Georgia" w:cs="Times New Roman"/>
          <w:color w:val="2C2C2C"/>
          <w:sz w:val="24"/>
          <w:szCs w:val="24"/>
        </w:rPr>
        <w:t> include dental care, general family practice, prenatal, women’s health, refugee health, chronic disease management, pharmacy access, insurance enrollment assistance, social services, and patient education.</w:t>
      </w:r>
    </w:p>
    <w:p w:rsidR="00082970" w:rsidRDefault="00082970" w:rsidP="00082970">
      <w:pPr>
        <w:pBdr>
          <w:bottom w:val="single" w:sz="12" w:space="1" w:color="auto"/>
        </w:pBdr>
        <w:shd w:val="clear" w:color="auto" w:fill="FFFFFF"/>
        <w:spacing w:after="0" w:line="450" w:lineRule="atLeast"/>
        <w:rPr>
          <w:rFonts w:ascii="Georgia" w:eastAsia="Times New Roman" w:hAnsi="Georgia" w:cs="Times New Roman"/>
          <w:color w:val="2C2C2C"/>
          <w:sz w:val="24"/>
          <w:szCs w:val="24"/>
        </w:rPr>
      </w:pPr>
      <w:r w:rsidRPr="00082970">
        <w:rPr>
          <w:rFonts w:ascii="Georgia" w:eastAsia="Times New Roman" w:hAnsi="Georgia" w:cs="Times New Roman"/>
          <w:color w:val="2C2C2C"/>
          <w:sz w:val="24"/>
          <w:szCs w:val="24"/>
        </w:rPr>
        <w:t>We have </w:t>
      </w:r>
      <w:hyperlink r:id="rId7" w:history="1">
        <w:r w:rsidRPr="00082970">
          <w:rPr>
            <w:rFonts w:ascii="Georgia" w:eastAsia="Times New Roman" w:hAnsi="Georgia" w:cs="Times New Roman"/>
            <w:b/>
            <w:bCs/>
            <w:color w:val="16B6D1"/>
            <w:sz w:val="24"/>
            <w:szCs w:val="24"/>
            <w:u w:val="single"/>
          </w:rPr>
          <w:t>5 locations</w:t>
        </w:r>
      </w:hyperlink>
      <w:r w:rsidRPr="00082970">
        <w:rPr>
          <w:rFonts w:ascii="Georgia" w:eastAsia="Times New Roman" w:hAnsi="Georgia" w:cs="Times New Roman"/>
          <w:color w:val="2C2C2C"/>
          <w:sz w:val="24"/>
          <w:szCs w:val="24"/>
        </w:rPr>
        <w:t>: South Duke Street, North Water Street, and New Holland Avenue, and medical offices inside of the Bright Side Opportunities Center and Reynolds Middle School. Our </w:t>
      </w:r>
      <w:hyperlink r:id="rId8" w:history="1">
        <w:r w:rsidRPr="00082970">
          <w:rPr>
            <w:rFonts w:ascii="Georgia" w:eastAsia="Times New Roman" w:hAnsi="Georgia" w:cs="Times New Roman"/>
            <w:b/>
            <w:bCs/>
            <w:color w:val="16B6D1"/>
            <w:sz w:val="24"/>
            <w:szCs w:val="24"/>
            <w:u w:val="single"/>
          </w:rPr>
          <w:t>care teams</w:t>
        </w:r>
      </w:hyperlink>
      <w:r w:rsidRPr="00082970">
        <w:rPr>
          <w:rFonts w:ascii="Georgia" w:eastAsia="Times New Roman" w:hAnsi="Georgia" w:cs="Times New Roman"/>
          <w:color w:val="2C2C2C"/>
          <w:sz w:val="24"/>
          <w:szCs w:val="24"/>
        </w:rPr>
        <w:t> are passionate about their work and have diverse cultural backgrounds.</w:t>
      </w:r>
    </w:p>
    <w:p w:rsidR="00082970" w:rsidRDefault="00082970" w:rsidP="00082970">
      <w:pPr>
        <w:pBdr>
          <w:bottom w:val="single" w:sz="12" w:space="1" w:color="auto"/>
        </w:pBdr>
        <w:shd w:val="clear" w:color="auto" w:fill="FFFFFF"/>
        <w:spacing w:after="0" w:line="450" w:lineRule="atLeast"/>
        <w:rPr>
          <w:rFonts w:ascii="Georgia" w:eastAsia="Times New Roman" w:hAnsi="Georgia" w:cs="Times New Roman"/>
          <w:color w:val="2C2C2C"/>
          <w:sz w:val="24"/>
          <w:szCs w:val="24"/>
        </w:rPr>
      </w:pPr>
    </w:p>
    <w:p w:rsidR="00082970" w:rsidRDefault="00082970" w:rsidP="00082970">
      <w:pPr>
        <w:pBdr>
          <w:bottom w:val="single" w:sz="12" w:space="1" w:color="auto"/>
        </w:pBdr>
        <w:shd w:val="clear" w:color="auto" w:fill="FFFFFF"/>
        <w:spacing w:after="0" w:line="450" w:lineRule="atLeast"/>
        <w:rPr>
          <w:rFonts w:ascii="Georgia" w:eastAsia="Times New Roman" w:hAnsi="Georgia" w:cs="Times New Roman"/>
          <w:color w:val="2C2C2C"/>
          <w:sz w:val="24"/>
          <w:szCs w:val="24"/>
        </w:rPr>
      </w:pPr>
    </w:p>
    <w:p w:rsidR="00082970" w:rsidRDefault="00082970" w:rsidP="00082970">
      <w:pPr>
        <w:shd w:val="clear" w:color="auto" w:fill="FFFFFF"/>
        <w:spacing w:after="0" w:line="450" w:lineRule="atLeast"/>
        <w:rPr>
          <w:rFonts w:ascii="Georgia" w:eastAsia="Times New Roman" w:hAnsi="Georgia" w:cs="Times New Roman"/>
          <w:color w:val="2C2C2C"/>
          <w:sz w:val="24"/>
          <w:szCs w:val="24"/>
        </w:rPr>
      </w:pPr>
    </w:p>
    <w:p w:rsidR="00082970" w:rsidRDefault="00082970" w:rsidP="00082970">
      <w:pPr>
        <w:shd w:val="clear" w:color="auto" w:fill="FFFFFF"/>
        <w:spacing w:after="0" w:line="450" w:lineRule="atLeast"/>
        <w:rPr>
          <w:rFonts w:ascii="Helvetica" w:eastAsia="Times New Roman" w:hAnsi="Helvetica" w:cs="Times New Roman"/>
          <w:sz w:val="40"/>
          <w:szCs w:val="40"/>
        </w:rPr>
      </w:pPr>
      <w:r w:rsidRPr="00082970">
        <w:rPr>
          <w:rFonts w:ascii="Helvetica" w:eastAsia="Times New Roman" w:hAnsi="Helvetica" w:cs="Times New Roman"/>
          <w:sz w:val="40"/>
          <w:szCs w:val="40"/>
        </w:rPr>
        <w:t xml:space="preserve">Lancaster Health Center is the sum of 22,000 patients, 193 staff, 15 Board, 5 facilities, 64 medical exam rooms, and 13 dental </w:t>
      </w:r>
      <w:proofErr w:type="spellStart"/>
      <w:r w:rsidRPr="00082970">
        <w:rPr>
          <w:rFonts w:ascii="Helvetica" w:eastAsia="Times New Roman" w:hAnsi="Helvetica" w:cs="Times New Roman"/>
          <w:sz w:val="40"/>
          <w:szCs w:val="40"/>
        </w:rPr>
        <w:t>operatories</w:t>
      </w:r>
      <w:proofErr w:type="spellEnd"/>
      <w:r w:rsidRPr="00082970">
        <w:rPr>
          <w:rFonts w:ascii="Helvetica" w:eastAsia="Times New Roman" w:hAnsi="Helvetica" w:cs="Times New Roman"/>
          <w:sz w:val="40"/>
          <w:szCs w:val="40"/>
        </w:rPr>
        <w:t xml:space="preserve"> all focused on ONE mission:</w:t>
      </w:r>
    </w:p>
    <w:p w:rsidR="00082970" w:rsidRPr="00082970" w:rsidRDefault="00082970" w:rsidP="00082970">
      <w:pPr>
        <w:shd w:val="clear" w:color="auto" w:fill="FFFFFF"/>
        <w:spacing w:after="0" w:line="450" w:lineRule="atLeast"/>
        <w:rPr>
          <w:rFonts w:ascii="Helvetica" w:eastAsia="Times New Roman" w:hAnsi="Helvetica" w:cs="Times New Roman"/>
          <w:sz w:val="40"/>
          <w:szCs w:val="40"/>
        </w:rPr>
      </w:pPr>
    </w:p>
    <w:p w:rsidR="00082970" w:rsidRPr="00082970" w:rsidRDefault="00082970" w:rsidP="00082970">
      <w:pPr>
        <w:spacing w:after="0" w:line="288" w:lineRule="atLeast"/>
        <w:jc w:val="center"/>
        <w:outlineLvl w:val="0"/>
        <w:rPr>
          <w:rFonts w:ascii="Helvetica" w:eastAsia="Times New Roman" w:hAnsi="Helvetica" w:cs="Times New Roman"/>
          <w:kern w:val="36"/>
          <w:sz w:val="40"/>
          <w:szCs w:val="40"/>
        </w:rPr>
      </w:pPr>
      <w:r w:rsidRPr="00082970">
        <w:rPr>
          <w:rFonts w:ascii="Helvetica" w:eastAsia="Times New Roman" w:hAnsi="Helvetica" w:cs="Times New Roman"/>
          <w:kern w:val="36"/>
          <w:sz w:val="40"/>
          <w:szCs w:val="40"/>
        </w:rPr>
        <w:t>To deliver high-quality and compassionate healthcare to all</w:t>
      </w:r>
    </w:p>
    <w:p w:rsidR="00082970" w:rsidRDefault="00082970">
      <w:pPr>
        <w:rPr>
          <w:rFonts w:ascii="Helvetica" w:eastAsia="Times New Roman" w:hAnsi="Helvetica" w:cs="Times New Roman"/>
          <w:kern w:val="36"/>
          <w:sz w:val="60"/>
          <w:szCs w:val="60"/>
        </w:rPr>
      </w:pPr>
      <w:r>
        <w:rPr>
          <w:rFonts w:ascii="Helvetica" w:eastAsia="Times New Roman" w:hAnsi="Helvetica" w:cs="Times New Roman"/>
          <w:kern w:val="36"/>
          <w:sz w:val="60"/>
          <w:szCs w:val="60"/>
        </w:rPr>
        <w:br w:type="page"/>
      </w:r>
    </w:p>
    <w:p w:rsidR="00082970" w:rsidRPr="00082970" w:rsidRDefault="00082970" w:rsidP="00082970">
      <w:pPr>
        <w:spacing w:after="0" w:line="288" w:lineRule="atLeast"/>
        <w:jc w:val="center"/>
        <w:outlineLvl w:val="0"/>
        <w:rPr>
          <w:rFonts w:ascii="Helvetica" w:eastAsia="Times New Roman" w:hAnsi="Helvetica" w:cs="Times New Roman"/>
          <w:kern w:val="36"/>
          <w:sz w:val="60"/>
          <w:szCs w:val="60"/>
        </w:rPr>
      </w:pPr>
    </w:p>
    <w:p w:rsidR="00082970" w:rsidRPr="00082970" w:rsidRDefault="00082970" w:rsidP="00082970">
      <w:pPr>
        <w:pBdr>
          <w:bottom w:val="single" w:sz="36" w:space="30" w:color="F37125"/>
        </w:pBdr>
        <w:spacing w:before="100" w:beforeAutospacing="1" w:after="100" w:afterAutospacing="1" w:line="293" w:lineRule="atLeast"/>
        <w:jc w:val="center"/>
        <w:outlineLvl w:val="3"/>
        <w:rPr>
          <w:rFonts w:ascii="Helvetica" w:eastAsia="Times New Roman" w:hAnsi="Helvetica" w:cs="Times New Roman"/>
          <w:color w:val="2C2C2C"/>
          <w:sz w:val="54"/>
          <w:szCs w:val="54"/>
        </w:rPr>
      </w:pPr>
      <w:r w:rsidRPr="00082970">
        <w:rPr>
          <w:rFonts w:ascii="Helvetica" w:eastAsia="Times New Roman" w:hAnsi="Helvetica" w:cs="Times New Roman"/>
          <w:color w:val="2C2C2C"/>
          <w:sz w:val="54"/>
          <w:szCs w:val="54"/>
        </w:rPr>
        <w:t>Our </w:t>
      </w:r>
      <w:r w:rsidRPr="00082970">
        <w:rPr>
          <w:rFonts w:ascii="Helvetica" w:eastAsia="Times New Roman" w:hAnsi="Helvetica" w:cs="Times New Roman"/>
          <w:b/>
          <w:bCs/>
          <w:color w:val="F37125"/>
          <w:sz w:val="54"/>
          <w:szCs w:val="54"/>
        </w:rPr>
        <w:t>Roots</w:t>
      </w:r>
    </w:p>
    <w:p w:rsidR="00082970" w:rsidRPr="00082970" w:rsidRDefault="00082970" w:rsidP="00082970">
      <w:pPr>
        <w:spacing w:after="0" w:line="300" w:lineRule="atLeast"/>
        <w:outlineLvl w:val="4"/>
        <w:rPr>
          <w:rFonts w:ascii="Helvetica" w:eastAsia="Times New Roman" w:hAnsi="Helvetica" w:cs="Times New Roman"/>
          <w:b/>
          <w:bCs/>
          <w:color w:val="A7227C"/>
          <w:sz w:val="36"/>
          <w:szCs w:val="36"/>
        </w:rPr>
      </w:pPr>
      <w:r w:rsidRPr="00082970">
        <w:rPr>
          <w:rFonts w:ascii="Helvetica" w:eastAsia="Times New Roman" w:hAnsi="Helvetica" w:cs="Times New Roman"/>
          <w:b/>
          <w:bCs/>
          <w:color w:val="A7227C"/>
          <w:sz w:val="36"/>
          <w:szCs w:val="36"/>
        </w:rPr>
        <w:t>Our Beginning</w:t>
      </w:r>
    </w:p>
    <w:p w:rsidR="00082970" w:rsidRPr="00082970" w:rsidRDefault="00082970" w:rsidP="00082970">
      <w:pPr>
        <w:spacing w:after="0" w:line="300" w:lineRule="atLeast"/>
        <w:outlineLvl w:val="4"/>
        <w:rPr>
          <w:rFonts w:ascii="Times New Roman" w:eastAsia="Times New Roman" w:hAnsi="Times New Roman" w:cs="Times New Roman"/>
          <w:b/>
          <w:bCs/>
          <w:sz w:val="36"/>
          <w:szCs w:val="36"/>
        </w:rPr>
      </w:pPr>
      <w:r w:rsidRPr="00082970">
        <w:rPr>
          <w:rFonts w:ascii="Times New Roman" w:eastAsia="Times New Roman" w:hAnsi="Times New Roman" w:cs="Times New Roman"/>
          <w:b/>
          <w:bCs/>
          <w:sz w:val="36"/>
          <w:szCs w:val="36"/>
        </w:rPr>
        <w:t>We were born in 1972</w:t>
      </w:r>
    </w:p>
    <w:p w:rsidR="00082970" w:rsidRPr="00082970" w:rsidRDefault="00082970" w:rsidP="00082970">
      <w:pPr>
        <w:spacing w:before="150" w:after="600" w:line="450" w:lineRule="atLeast"/>
        <w:rPr>
          <w:rFonts w:ascii="Times New Roman" w:eastAsia="Times New Roman" w:hAnsi="Times New Roman" w:cs="Times New Roman"/>
          <w:sz w:val="24"/>
          <w:szCs w:val="24"/>
        </w:rPr>
      </w:pPr>
      <w:r w:rsidRPr="00082970">
        <w:rPr>
          <w:rFonts w:ascii="Times New Roman" w:eastAsia="Times New Roman" w:hAnsi="Times New Roman" w:cs="Times New Roman"/>
          <w:sz w:val="24"/>
          <w:szCs w:val="24"/>
        </w:rPr>
        <w:t>on Strawberry Street as a part-time, volunteer-run medical center. We worked hard caring for those who needed help. As we grew, we were able to add paid staff to our team. By 1980, we began providing dental care in addition to medical care. Also in 1980, we moved to an office on Rockland Street, merged with Lancaster Neighborhood Health Center and SACA Health Center and renamed the newly fashioned organization "</w:t>
      </w:r>
      <w:proofErr w:type="spellStart"/>
      <w:r w:rsidRPr="00082970">
        <w:rPr>
          <w:rFonts w:ascii="Times New Roman" w:eastAsia="Times New Roman" w:hAnsi="Times New Roman" w:cs="Times New Roman"/>
          <w:sz w:val="24"/>
          <w:szCs w:val="24"/>
        </w:rPr>
        <w:t>SouthEast</w:t>
      </w:r>
      <w:proofErr w:type="spellEnd"/>
      <w:r w:rsidRPr="00082970">
        <w:rPr>
          <w:rFonts w:ascii="Times New Roman" w:eastAsia="Times New Roman" w:hAnsi="Times New Roman" w:cs="Times New Roman"/>
          <w:sz w:val="24"/>
          <w:szCs w:val="24"/>
        </w:rPr>
        <w:t xml:space="preserve"> Lancaster Health Services." In 2018, our organization transitioned to the name "Lancaster Health Center" to better reflect our growing services and locations in the community.</w:t>
      </w:r>
    </w:p>
    <w:p w:rsidR="00082970" w:rsidRPr="00082970" w:rsidRDefault="00082970" w:rsidP="00082970">
      <w:pPr>
        <w:spacing w:after="0" w:line="300" w:lineRule="atLeast"/>
        <w:outlineLvl w:val="4"/>
        <w:rPr>
          <w:rFonts w:ascii="Helvetica" w:eastAsia="Times New Roman" w:hAnsi="Helvetica" w:cs="Times New Roman"/>
          <w:b/>
          <w:bCs/>
          <w:color w:val="A7227C"/>
          <w:sz w:val="36"/>
          <w:szCs w:val="36"/>
        </w:rPr>
      </w:pPr>
      <w:r w:rsidRPr="00082970">
        <w:rPr>
          <w:rFonts w:ascii="Helvetica" w:eastAsia="Times New Roman" w:hAnsi="Helvetica" w:cs="Times New Roman"/>
          <w:b/>
          <w:bCs/>
          <w:color w:val="A7227C"/>
          <w:sz w:val="36"/>
          <w:szCs w:val="36"/>
        </w:rPr>
        <w:t>Duke Street</w:t>
      </w:r>
    </w:p>
    <w:p w:rsidR="00082970" w:rsidRPr="00082970" w:rsidRDefault="00082970" w:rsidP="00082970">
      <w:pPr>
        <w:spacing w:after="0" w:line="300" w:lineRule="atLeast"/>
        <w:outlineLvl w:val="4"/>
        <w:rPr>
          <w:rFonts w:ascii="Times New Roman" w:eastAsia="Times New Roman" w:hAnsi="Times New Roman" w:cs="Times New Roman"/>
          <w:b/>
          <w:bCs/>
          <w:sz w:val="36"/>
          <w:szCs w:val="36"/>
        </w:rPr>
      </w:pPr>
      <w:r w:rsidRPr="00082970">
        <w:rPr>
          <w:rFonts w:ascii="Times New Roman" w:eastAsia="Times New Roman" w:hAnsi="Times New Roman" w:cs="Times New Roman"/>
          <w:b/>
          <w:bCs/>
          <w:sz w:val="36"/>
          <w:szCs w:val="36"/>
        </w:rPr>
        <w:t>In 1994</w:t>
      </w:r>
    </w:p>
    <w:p w:rsidR="00082970" w:rsidRPr="00082970" w:rsidRDefault="00082970" w:rsidP="00082970">
      <w:pPr>
        <w:spacing w:before="150" w:after="600" w:line="450" w:lineRule="atLeast"/>
        <w:rPr>
          <w:rFonts w:ascii="Times New Roman" w:eastAsia="Times New Roman" w:hAnsi="Times New Roman" w:cs="Times New Roman"/>
          <w:sz w:val="24"/>
          <w:szCs w:val="24"/>
        </w:rPr>
      </w:pPr>
      <w:r w:rsidRPr="00082970">
        <w:rPr>
          <w:rFonts w:ascii="Times New Roman" w:eastAsia="Times New Roman" w:hAnsi="Times New Roman" w:cs="Times New Roman"/>
          <w:sz w:val="24"/>
          <w:szCs w:val="24"/>
        </w:rPr>
        <w:t xml:space="preserve">through the leadership of then-mayor Janice Stork, the City of Lancaster gifted us with land at 625 South Duke Street. By 1996, Lancaster Health Center had raised enough money to build a brand new facility on the donated land. The building originally included 14 medical exam rooms and 6 dental </w:t>
      </w:r>
      <w:proofErr w:type="spellStart"/>
      <w:r w:rsidRPr="00082970">
        <w:rPr>
          <w:rFonts w:ascii="Times New Roman" w:eastAsia="Times New Roman" w:hAnsi="Times New Roman" w:cs="Times New Roman"/>
          <w:sz w:val="24"/>
          <w:szCs w:val="24"/>
        </w:rPr>
        <w:t>operatories</w:t>
      </w:r>
      <w:proofErr w:type="spellEnd"/>
      <w:r w:rsidRPr="00082970">
        <w:rPr>
          <w:rFonts w:ascii="Times New Roman" w:eastAsia="Times New Roman" w:hAnsi="Times New Roman" w:cs="Times New Roman"/>
          <w:sz w:val="24"/>
          <w:szCs w:val="24"/>
        </w:rPr>
        <w:t xml:space="preserve">. We partnered with HACC’s Nursing Program to enhance patient education. In 2011, a major renovation of the Duke Street site took place expanding capacity from 6 to 13 dental </w:t>
      </w:r>
      <w:proofErr w:type="spellStart"/>
      <w:r w:rsidRPr="00082970">
        <w:rPr>
          <w:rFonts w:ascii="Times New Roman" w:eastAsia="Times New Roman" w:hAnsi="Times New Roman" w:cs="Times New Roman"/>
          <w:sz w:val="24"/>
          <w:szCs w:val="24"/>
        </w:rPr>
        <w:t>operatories</w:t>
      </w:r>
      <w:proofErr w:type="spellEnd"/>
      <w:r w:rsidRPr="00082970">
        <w:rPr>
          <w:rFonts w:ascii="Times New Roman" w:eastAsia="Times New Roman" w:hAnsi="Times New Roman" w:cs="Times New Roman"/>
          <w:sz w:val="24"/>
          <w:szCs w:val="24"/>
        </w:rPr>
        <w:t xml:space="preserve"> including a Pediatric Dental Suite tailored to providing compassionate dental care for children.</w:t>
      </w:r>
    </w:p>
    <w:p w:rsidR="00082970" w:rsidRPr="00082970" w:rsidRDefault="00082970" w:rsidP="00082970">
      <w:pPr>
        <w:spacing w:after="0" w:line="300" w:lineRule="atLeast"/>
        <w:outlineLvl w:val="4"/>
        <w:rPr>
          <w:rFonts w:ascii="Helvetica" w:eastAsia="Times New Roman" w:hAnsi="Helvetica" w:cs="Times New Roman"/>
          <w:b/>
          <w:bCs/>
          <w:color w:val="A7227C"/>
          <w:sz w:val="36"/>
          <w:szCs w:val="36"/>
        </w:rPr>
      </w:pPr>
      <w:r w:rsidRPr="00082970">
        <w:rPr>
          <w:rFonts w:ascii="Helvetica" w:eastAsia="Times New Roman" w:hAnsi="Helvetica" w:cs="Times New Roman"/>
          <w:b/>
          <w:bCs/>
          <w:color w:val="A7227C"/>
          <w:sz w:val="36"/>
          <w:szCs w:val="36"/>
        </w:rPr>
        <w:t>Bright Side</w:t>
      </w:r>
    </w:p>
    <w:p w:rsidR="00082970" w:rsidRPr="00082970" w:rsidRDefault="00082970" w:rsidP="00082970">
      <w:pPr>
        <w:spacing w:after="0" w:line="300" w:lineRule="atLeast"/>
        <w:outlineLvl w:val="4"/>
        <w:rPr>
          <w:rFonts w:ascii="Times New Roman" w:eastAsia="Times New Roman" w:hAnsi="Times New Roman" w:cs="Times New Roman"/>
          <w:b/>
          <w:bCs/>
          <w:sz w:val="36"/>
          <w:szCs w:val="36"/>
        </w:rPr>
      </w:pPr>
      <w:r w:rsidRPr="00082970">
        <w:rPr>
          <w:rFonts w:ascii="Times New Roman" w:eastAsia="Times New Roman" w:hAnsi="Times New Roman" w:cs="Times New Roman"/>
          <w:b/>
          <w:bCs/>
          <w:sz w:val="36"/>
          <w:szCs w:val="36"/>
        </w:rPr>
        <w:t>Improving the Lives of Refugees</w:t>
      </w:r>
    </w:p>
    <w:p w:rsidR="00082970" w:rsidRPr="00082970" w:rsidRDefault="00082970" w:rsidP="00082970">
      <w:pPr>
        <w:spacing w:before="150" w:after="600" w:line="450" w:lineRule="atLeast"/>
        <w:rPr>
          <w:rFonts w:ascii="Times New Roman" w:eastAsia="Times New Roman" w:hAnsi="Times New Roman" w:cs="Times New Roman"/>
          <w:sz w:val="24"/>
          <w:szCs w:val="24"/>
        </w:rPr>
      </w:pPr>
      <w:r w:rsidRPr="00082970">
        <w:rPr>
          <w:rFonts w:ascii="Times New Roman" w:eastAsia="Times New Roman" w:hAnsi="Times New Roman" w:cs="Times New Roman"/>
          <w:sz w:val="24"/>
          <w:szCs w:val="24"/>
        </w:rPr>
        <w:t>Lancaster Health Center operates a health center in Bright Side Opportunities Center on the Southwestern side of Lancaster City. This site opened in November 2006 and provides 6 medical exam rooms for patient care. There was a time when our Bright Side site was a hub for refugee and immigrant families new to the U.S.</w:t>
      </w:r>
    </w:p>
    <w:p w:rsidR="00082970" w:rsidRPr="00082970" w:rsidRDefault="00082970" w:rsidP="00082970">
      <w:pPr>
        <w:spacing w:after="0" w:line="300" w:lineRule="atLeast"/>
        <w:outlineLvl w:val="4"/>
        <w:rPr>
          <w:rFonts w:ascii="Helvetica" w:eastAsia="Times New Roman" w:hAnsi="Helvetica" w:cs="Times New Roman"/>
          <w:b/>
          <w:bCs/>
          <w:color w:val="A7227C"/>
          <w:sz w:val="36"/>
          <w:szCs w:val="36"/>
        </w:rPr>
      </w:pPr>
      <w:r w:rsidRPr="00082970">
        <w:rPr>
          <w:rFonts w:ascii="Helvetica" w:eastAsia="Times New Roman" w:hAnsi="Helvetica" w:cs="Times New Roman"/>
          <w:b/>
          <w:bCs/>
          <w:color w:val="A7227C"/>
          <w:sz w:val="36"/>
          <w:szCs w:val="36"/>
        </w:rPr>
        <w:lastRenderedPageBreak/>
        <w:t>Water Street</w:t>
      </w:r>
    </w:p>
    <w:p w:rsidR="00082970" w:rsidRPr="00082970" w:rsidRDefault="00082970" w:rsidP="00082970">
      <w:pPr>
        <w:spacing w:after="0" w:line="300" w:lineRule="atLeast"/>
        <w:outlineLvl w:val="4"/>
        <w:rPr>
          <w:rFonts w:ascii="Times New Roman" w:eastAsia="Times New Roman" w:hAnsi="Times New Roman" w:cs="Times New Roman"/>
          <w:b/>
          <w:bCs/>
          <w:sz w:val="36"/>
          <w:szCs w:val="36"/>
        </w:rPr>
      </w:pPr>
      <w:r w:rsidRPr="00082970">
        <w:rPr>
          <w:rFonts w:ascii="Times New Roman" w:eastAsia="Times New Roman" w:hAnsi="Times New Roman" w:cs="Times New Roman"/>
          <w:b/>
          <w:bCs/>
          <w:sz w:val="36"/>
          <w:szCs w:val="36"/>
        </w:rPr>
        <w:t>In 2009</w:t>
      </w:r>
    </w:p>
    <w:p w:rsidR="00082970" w:rsidRPr="00082970" w:rsidRDefault="00082970" w:rsidP="00082970">
      <w:pPr>
        <w:spacing w:before="150" w:after="600" w:line="450" w:lineRule="atLeast"/>
        <w:rPr>
          <w:rFonts w:ascii="Times New Roman" w:eastAsia="Times New Roman" w:hAnsi="Times New Roman" w:cs="Times New Roman"/>
          <w:sz w:val="24"/>
          <w:szCs w:val="24"/>
        </w:rPr>
      </w:pPr>
      <w:r w:rsidRPr="00082970">
        <w:rPr>
          <w:rFonts w:ascii="Times New Roman" w:eastAsia="Times New Roman" w:hAnsi="Times New Roman" w:cs="Times New Roman"/>
          <w:sz w:val="24"/>
          <w:szCs w:val="24"/>
        </w:rPr>
        <w:t>Lancaster Health Center purchased one of Thomas Edison’s original Power Plants in downtown Lancaster. Over the next two years, Lancaster Health Center undertook a successful Capital Campaign, Project Health Equality and Access for Lancaster (HEAL), to renovate the historic site into a state of the art medical facility with 24 medical exam rooms. The North Water Street facility was opened to the public in the summer of 2010.</w:t>
      </w:r>
    </w:p>
    <w:p w:rsidR="00082970" w:rsidRPr="00082970" w:rsidRDefault="00082970" w:rsidP="00082970">
      <w:pPr>
        <w:spacing w:after="0" w:line="300" w:lineRule="atLeast"/>
        <w:outlineLvl w:val="4"/>
        <w:rPr>
          <w:rFonts w:ascii="Helvetica" w:eastAsia="Times New Roman" w:hAnsi="Helvetica" w:cs="Times New Roman"/>
          <w:b/>
          <w:bCs/>
          <w:color w:val="A7227C"/>
          <w:sz w:val="36"/>
          <w:szCs w:val="36"/>
        </w:rPr>
      </w:pPr>
      <w:r w:rsidRPr="00082970">
        <w:rPr>
          <w:rFonts w:ascii="Helvetica" w:eastAsia="Times New Roman" w:hAnsi="Helvetica" w:cs="Times New Roman"/>
          <w:b/>
          <w:bCs/>
          <w:color w:val="A7227C"/>
          <w:sz w:val="36"/>
          <w:szCs w:val="36"/>
        </w:rPr>
        <w:t>Reynolds Middle School</w:t>
      </w:r>
    </w:p>
    <w:p w:rsidR="00082970" w:rsidRPr="00082970" w:rsidRDefault="00082970" w:rsidP="00082970">
      <w:pPr>
        <w:spacing w:after="0" w:line="300" w:lineRule="atLeast"/>
        <w:outlineLvl w:val="4"/>
        <w:rPr>
          <w:rFonts w:ascii="Times New Roman" w:eastAsia="Times New Roman" w:hAnsi="Times New Roman" w:cs="Times New Roman"/>
          <w:b/>
          <w:bCs/>
          <w:sz w:val="36"/>
          <w:szCs w:val="36"/>
        </w:rPr>
      </w:pPr>
      <w:r w:rsidRPr="00082970">
        <w:rPr>
          <w:rFonts w:ascii="Times New Roman" w:eastAsia="Times New Roman" w:hAnsi="Times New Roman" w:cs="Times New Roman"/>
          <w:b/>
          <w:bCs/>
          <w:sz w:val="36"/>
          <w:szCs w:val="36"/>
        </w:rPr>
        <w:t>School-Based Care</w:t>
      </w:r>
    </w:p>
    <w:p w:rsidR="00082970" w:rsidRPr="00082970" w:rsidRDefault="00082970" w:rsidP="00082970">
      <w:pPr>
        <w:spacing w:before="150" w:after="600" w:line="450" w:lineRule="atLeast"/>
        <w:rPr>
          <w:rFonts w:ascii="Times New Roman" w:eastAsia="Times New Roman" w:hAnsi="Times New Roman" w:cs="Times New Roman"/>
          <w:sz w:val="24"/>
          <w:szCs w:val="24"/>
        </w:rPr>
      </w:pPr>
      <w:r w:rsidRPr="00082970">
        <w:rPr>
          <w:rFonts w:ascii="Times New Roman" w:eastAsia="Times New Roman" w:hAnsi="Times New Roman" w:cs="Times New Roman"/>
          <w:sz w:val="24"/>
          <w:szCs w:val="24"/>
        </w:rPr>
        <w:t>In 2016, Lancaster Health Center partnered with Reynolds Middle School to open a school-based health center inside of the middle school serving the complete primary care needs of Reynolds students and faculty as well as any School District of Lancaster family.</w:t>
      </w:r>
    </w:p>
    <w:p w:rsidR="00082970" w:rsidRPr="00082970" w:rsidRDefault="00082970" w:rsidP="00082970">
      <w:pPr>
        <w:spacing w:after="0" w:line="300" w:lineRule="atLeast"/>
        <w:outlineLvl w:val="4"/>
        <w:rPr>
          <w:rFonts w:ascii="Helvetica" w:eastAsia="Times New Roman" w:hAnsi="Helvetica" w:cs="Times New Roman"/>
          <w:b/>
          <w:bCs/>
          <w:color w:val="A7227C"/>
          <w:sz w:val="36"/>
          <w:szCs w:val="36"/>
        </w:rPr>
      </w:pPr>
      <w:r w:rsidRPr="00082970">
        <w:rPr>
          <w:rFonts w:ascii="Helvetica" w:eastAsia="Times New Roman" w:hAnsi="Helvetica" w:cs="Times New Roman"/>
          <w:b/>
          <w:bCs/>
          <w:color w:val="A7227C"/>
          <w:sz w:val="36"/>
          <w:szCs w:val="36"/>
        </w:rPr>
        <w:t>New Holland Avenue</w:t>
      </w:r>
    </w:p>
    <w:p w:rsidR="00082970" w:rsidRPr="00082970" w:rsidRDefault="00082970" w:rsidP="00082970">
      <w:pPr>
        <w:spacing w:after="0" w:line="300" w:lineRule="atLeast"/>
        <w:outlineLvl w:val="4"/>
        <w:rPr>
          <w:rFonts w:ascii="Times New Roman" w:eastAsia="Times New Roman" w:hAnsi="Times New Roman" w:cs="Times New Roman"/>
          <w:b/>
          <w:bCs/>
          <w:sz w:val="36"/>
          <w:szCs w:val="36"/>
        </w:rPr>
      </w:pPr>
      <w:r w:rsidRPr="00082970">
        <w:rPr>
          <w:rFonts w:ascii="Times New Roman" w:eastAsia="Times New Roman" w:hAnsi="Times New Roman" w:cs="Times New Roman"/>
          <w:b/>
          <w:bCs/>
          <w:sz w:val="36"/>
          <w:szCs w:val="36"/>
        </w:rPr>
        <w:t>In 2017</w:t>
      </w:r>
    </w:p>
    <w:p w:rsidR="00082970" w:rsidRPr="00082970" w:rsidRDefault="00082970" w:rsidP="00082970">
      <w:pPr>
        <w:spacing w:before="150" w:after="600" w:line="450" w:lineRule="atLeast"/>
        <w:rPr>
          <w:rFonts w:ascii="Times New Roman" w:eastAsia="Times New Roman" w:hAnsi="Times New Roman" w:cs="Times New Roman"/>
          <w:sz w:val="24"/>
          <w:szCs w:val="24"/>
        </w:rPr>
      </w:pPr>
      <w:r w:rsidRPr="00082970">
        <w:rPr>
          <w:rFonts w:ascii="Times New Roman" w:eastAsia="Times New Roman" w:hAnsi="Times New Roman" w:cs="Times New Roman"/>
          <w:sz w:val="24"/>
          <w:szCs w:val="24"/>
        </w:rPr>
        <w:t>we expanded our services to meet the growing healthcare needs of our community by adding a 5th site at 802 New Holland Avenue, Suite 200. As our second largest building, this site added 18 exam rooms, totaling 64 medical exam rooms throughout our 5 sites.</w:t>
      </w:r>
    </w:p>
    <w:p w:rsidR="00082970" w:rsidRPr="00082970" w:rsidRDefault="00082970" w:rsidP="00082970">
      <w:pPr>
        <w:spacing w:after="0" w:line="450" w:lineRule="atLeast"/>
        <w:jc w:val="center"/>
        <w:rPr>
          <w:rFonts w:ascii="Times New Roman" w:eastAsia="Times New Roman" w:hAnsi="Times New Roman" w:cs="Times New Roman"/>
          <w:i/>
          <w:iCs/>
          <w:sz w:val="36"/>
          <w:szCs w:val="36"/>
        </w:rPr>
      </w:pPr>
      <w:r w:rsidRPr="00082970">
        <w:rPr>
          <w:rFonts w:ascii="Times New Roman" w:eastAsia="Times New Roman" w:hAnsi="Times New Roman" w:cs="Times New Roman"/>
          <w:i/>
          <w:iCs/>
          <w:sz w:val="36"/>
          <w:szCs w:val="36"/>
        </w:rPr>
        <w:t>Lancaster Health Center delivers high-quality and compassionate healthcare to all – regardless of economic status.</w:t>
      </w:r>
    </w:p>
    <w:p w:rsidR="00F52007" w:rsidRDefault="00082970">
      <w:bookmarkStart w:id="0" w:name="_GoBack"/>
      <w:bookmarkEnd w:id="0"/>
      <w:r w:rsidRPr="00082970">
        <w:rPr>
          <w:rFonts w:ascii="Georgia" w:eastAsia="Times New Roman" w:hAnsi="Georgia" w:cs="Times New Roman"/>
          <w:noProof/>
          <w:color w:val="2C2C2C"/>
          <w:sz w:val="24"/>
          <w:szCs w:val="24"/>
        </w:rPr>
        <mc:AlternateContent>
          <mc:Choice Requires="wps">
            <w:drawing>
              <wp:anchor distT="45720" distB="45720" distL="114300" distR="114300" simplePos="0" relativeHeight="251660288" behindDoc="0" locked="0" layoutInCell="1" allowOverlap="1" wp14:anchorId="37EF16E5" wp14:editId="6A4E0F55">
                <wp:simplePos x="0" y="0"/>
                <wp:positionH relativeFrom="margin">
                  <wp:align>center</wp:align>
                </wp:positionH>
                <wp:positionV relativeFrom="paragraph">
                  <wp:posOffset>1013460</wp:posOffset>
                </wp:positionV>
                <wp:extent cx="3524250" cy="4857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485775"/>
                        </a:xfrm>
                        <a:prstGeom prst="rect">
                          <a:avLst/>
                        </a:prstGeom>
                        <a:solidFill>
                          <a:srgbClr val="FFFFFF"/>
                        </a:solidFill>
                        <a:ln w="9525">
                          <a:solidFill>
                            <a:srgbClr val="000000"/>
                          </a:solidFill>
                          <a:miter lim="800000"/>
                          <a:headEnd/>
                          <a:tailEnd/>
                        </a:ln>
                      </wps:spPr>
                      <wps:txbx>
                        <w:txbxContent>
                          <w:p w:rsidR="00082970" w:rsidRDefault="00082970" w:rsidP="00082970">
                            <w:pPr>
                              <w:jc w:val="center"/>
                            </w:pPr>
                            <w:r>
                              <w:t xml:space="preserve">To learn more about Lancaster Health Center, please visit: </w:t>
                            </w:r>
                            <w:hyperlink r:id="rId9" w:history="1">
                              <w:r>
                                <w:rPr>
                                  <w:rStyle w:val="Hyperlink"/>
                                </w:rPr>
                                <w:t>https://lancasterhealthcenter.org/about-us/our-story/</w:t>
                              </w:r>
                            </w:hyperlink>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7EF16E5" id="_x0000_t202" coordsize="21600,21600" o:spt="202" path="m,l,21600r21600,l21600,xe">
                <v:stroke joinstyle="miter"/>
                <v:path gradientshapeok="t" o:connecttype="rect"/>
              </v:shapetype>
              <v:shape id="Text Box 2" o:spid="_x0000_s1026" type="#_x0000_t202" style="position:absolute;margin-left:0;margin-top:79.8pt;width:277.5pt;height:38.25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">
                <v:textbox>
                  <w:txbxContent>
                    <w:p w:rsidR="00082970" w:rsidRDefault="00082970" w:rsidP="00082970">
                      <w:pPr>
                        <w:jc w:val="center"/>
                      </w:pPr>
                      <w:r>
                        <w:t xml:space="preserve">To learn more about Lancaster Health Center, please visit: </w:t>
                      </w:r>
                      <w:hyperlink r:id="rId10" w:history="1">
                        <w:r>
                          <w:rPr>
                            <w:rStyle w:val="Hyperlink"/>
                          </w:rPr>
                          <w:t>https://lancasterhealthcenter.org/about-us/our-story/</w:t>
                        </w:r>
                      </w:hyperlink>
                    </w:p>
                  </w:txbxContent>
                </v:textbox>
                <w10:wrap type="square" anchorx="margin"/>
              </v:shape>
            </w:pict>
          </mc:Fallback>
        </mc:AlternateContent>
      </w:r>
    </w:p>
    <w:sectPr w:rsidR="00F52007" w:rsidSect="000829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970"/>
    <w:rsid w:val="00082970"/>
    <w:rsid w:val="00F52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4DA41"/>
  <w15:chartTrackingRefBased/>
  <w15:docId w15:val="{EA21FBC5-0378-4E44-AE4D-3B3E27997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829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626227">
      <w:bodyDiv w:val="1"/>
      <w:marLeft w:val="0"/>
      <w:marRight w:val="0"/>
      <w:marTop w:val="0"/>
      <w:marBottom w:val="0"/>
      <w:divBdr>
        <w:top w:val="none" w:sz="0" w:space="0" w:color="auto"/>
        <w:left w:val="none" w:sz="0" w:space="0" w:color="auto"/>
        <w:bottom w:val="none" w:sz="0" w:space="0" w:color="auto"/>
        <w:right w:val="none" w:sz="0" w:space="0" w:color="auto"/>
      </w:divBdr>
      <w:divsChild>
        <w:div w:id="1160386614">
          <w:marLeft w:val="0"/>
          <w:marRight w:val="0"/>
          <w:marTop w:val="0"/>
          <w:marBottom w:val="0"/>
          <w:divBdr>
            <w:top w:val="none" w:sz="0" w:space="0" w:color="auto"/>
            <w:left w:val="none" w:sz="0" w:space="0" w:color="auto"/>
            <w:bottom w:val="none" w:sz="0" w:space="0" w:color="auto"/>
            <w:right w:val="none" w:sz="0" w:space="0" w:color="auto"/>
          </w:divBdr>
          <w:divsChild>
            <w:div w:id="1902475097">
              <w:marLeft w:val="0"/>
              <w:marRight w:val="0"/>
              <w:marTop w:val="0"/>
              <w:marBottom w:val="0"/>
              <w:divBdr>
                <w:top w:val="none" w:sz="0" w:space="0" w:color="auto"/>
                <w:left w:val="none" w:sz="0" w:space="0" w:color="auto"/>
                <w:bottom w:val="none" w:sz="0" w:space="0" w:color="auto"/>
                <w:right w:val="none" w:sz="0" w:space="0" w:color="auto"/>
              </w:divBdr>
              <w:divsChild>
                <w:div w:id="52051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19953">
          <w:marLeft w:val="0"/>
          <w:marRight w:val="0"/>
          <w:marTop w:val="0"/>
          <w:marBottom w:val="0"/>
          <w:divBdr>
            <w:top w:val="none" w:sz="0" w:space="0" w:color="auto"/>
            <w:left w:val="none" w:sz="0" w:space="0" w:color="auto"/>
            <w:bottom w:val="none" w:sz="0" w:space="0" w:color="auto"/>
            <w:right w:val="none" w:sz="0" w:space="0" w:color="auto"/>
          </w:divBdr>
          <w:divsChild>
            <w:div w:id="225992981">
              <w:marLeft w:val="0"/>
              <w:marRight w:val="0"/>
              <w:marTop w:val="0"/>
              <w:marBottom w:val="0"/>
              <w:divBdr>
                <w:top w:val="none" w:sz="0" w:space="0" w:color="auto"/>
                <w:left w:val="none" w:sz="0" w:space="0" w:color="auto"/>
                <w:bottom w:val="none" w:sz="0" w:space="0" w:color="auto"/>
                <w:right w:val="none" w:sz="0" w:space="0" w:color="auto"/>
              </w:divBdr>
              <w:divsChild>
                <w:div w:id="649334342">
                  <w:marLeft w:val="0"/>
                  <w:marRight w:val="0"/>
                  <w:marTop w:val="0"/>
                  <w:marBottom w:val="0"/>
                  <w:divBdr>
                    <w:top w:val="none" w:sz="0" w:space="0" w:color="auto"/>
                    <w:left w:val="none" w:sz="0" w:space="0" w:color="auto"/>
                    <w:bottom w:val="none" w:sz="0" w:space="0" w:color="auto"/>
                    <w:right w:val="none" w:sz="0" w:space="0" w:color="auto"/>
                  </w:divBdr>
                  <w:divsChild>
                    <w:div w:id="2057006629">
                      <w:marLeft w:val="0"/>
                      <w:marRight w:val="0"/>
                      <w:marTop w:val="0"/>
                      <w:marBottom w:val="0"/>
                      <w:divBdr>
                        <w:top w:val="none" w:sz="0" w:space="0" w:color="auto"/>
                        <w:left w:val="none" w:sz="0" w:space="0" w:color="auto"/>
                        <w:bottom w:val="none" w:sz="0" w:space="0" w:color="auto"/>
                        <w:right w:val="none" w:sz="0" w:space="0" w:color="auto"/>
                      </w:divBdr>
                      <w:divsChild>
                        <w:div w:id="1601375676">
                          <w:marLeft w:val="0"/>
                          <w:marRight w:val="0"/>
                          <w:marTop w:val="0"/>
                          <w:marBottom w:val="0"/>
                          <w:divBdr>
                            <w:top w:val="none" w:sz="0" w:space="0" w:color="auto"/>
                            <w:left w:val="none" w:sz="0" w:space="0" w:color="auto"/>
                            <w:bottom w:val="none" w:sz="0" w:space="0" w:color="auto"/>
                            <w:right w:val="none" w:sz="0" w:space="0" w:color="auto"/>
                          </w:divBdr>
                          <w:divsChild>
                            <w:div w:id="141539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500992">
      <w:bodyDiv w:val="1"/>
      <w:marLeft w:val="0"/>
      <w:marRight w:val="0"/>
      <w:marTop w:val="0"/>
      <w:marBottom w:val="0"/>
      <w:divBdr>
        <w:top w:val="none" w:sz="0" w:space="0" w:color="auto"/>
        <w:left w:val="none" w:sz="0" w:space="0" w:color="auto"/>
        <w:bottom w:val="none" w:sz="0" w:space="0" w:color="auto"/>
        <w:right w:val="none" w:sz="0" w:space="0" w:color="auto"/>
      </w:divBdr>
      <w:divsChild>
        <w:div w:id="28646720">
          <w:marLeft w:val="0"/>
          <w:marRight w:val="0"/>
          <w:marTop w:val="0"/>
          <w:marBottom w:val="0"/>
          <w:divBdr>
            <w:top w:val="none" w:sz="0" w:space="0" w:color="auto"/>
            <w:left w:val="none" w:sz="0" w:space="0" w:color="auto"/>
            <w:bottom w:val="none" w:sz="0" w:space="0" w:color="auto"/>
            <w:right w:val="none" w:sz="0" w:space="0" w:color="auto"/>
          </w:divBdr>
          <w:divsChild>
            <w:div w:id="1356081508">
              <w:marLeft w:val="0"/>
              <w:marRight w:val="0"/>
              <w:marTop w:val="0"/>
              <w:marBottom w:val="0"/>
              <w:divBdr>
                <w:top w:val="none" w:sz="0" w:space="0" w:color="auto"/>
                <w:left w:val="none" w:sz="0" w:space="0" w:color="auto"/>
                <w:bottom w:val="none" w:sz="0" w:space="0" w:color="auto"/>
                <w:right w:val="none" w:sz="0" w:space="0" w:color="auto"/>
              </w:divBdr>
            </w:div>
          </w:divsChild>
        </w:div>
        <w:div w:id="888341561">
          <w:marLeft w:val="0"/>
          <w:marRight w:val="0"/>
          <w:marTop w:val="0"/>
          <w:marBottom w:val="0"/>
          <w:divBdr>
            <w:top w:val="none" w:sz="0" w:space="0" w:color="auto"/>
            <w:left w:val="none" w:sz="0" w:space="0" w:color="auto"/>
            <w:bottom w:val="none" w:sz="0" w:space="0" w:color="auto"/>
            <w:right w:val="none" w:sz="0" w:space="0" w:color="auto"/>
          </w:divBdr>
          <w:divsChild>
            <w:div w:id="348072557">
              <w:marLeft w:val="0"/>
              <w:marRight w:val="0"/>
              <w:marTop w:val="0"/>
              <w:marBottom w:val="0"/>
              <w:divBdr>
                <w:top w:val="none" w:sz="0" w:space="0" w:color="auto"/>
                <w:left w:val="none" w:sz="0" w:space="0" w:color="auto"/>
                <w:bottom w:val="none" w:sz="0" w:space="0" w:color="auto"/>
                <w:right w:val="none" w:sz="0" w:space="0" w:color="auto"/>
              </w:divBdr>
              <w:divsChild>
                <w:div w:id="278294521">
                  <w:marLeft w:val="0"/>
                  <w:marRight w:val="0"/>
                  <w:marTop w:val="0"/>
                  <w:marBottom w:val="0"/>
                  <w:divBdr>
                    <w:top w:val="none" w:sz="0" w:space="0" w:color="auto"/>
                    <w:left w:val="none" w:sz="0" w:space="0" w:color="auto"/>
                    <w:bottom w:val="none" w:sz="0" w:space="0" w:color="auto"/>
                    <w:right w:val="none" w:sz="0" w:space="0" w:color="auto"/>
                  </w:divBdr>
                  <w:divsChild>
                    <w:div w:id="663630491">
                      <w:marLeft w:val="0"/>
                      <w:marRight w:val="0"/>
                      <w:marTop w:val="0"/>
                      <w:marBottom w:val="0"/>
                      <w:divBdr>
                        <w:top w:val="none" w:sz="0" w:space="0" w:color="auto"/>
                        <w:left w:val="none" w:sz="0" w:space="0" w:color="auto"/>
                        <w:bottom w:val="none" w:sz="0" w:space="0" w:color="auto"/>
                        <w:right w:val="none" w:sz="0" w:space="0" w:color="auto"/>
                      </w:divBdr>
                    </w:div>
                    <w:div w:id="34816742">
                      <w:marLeft w:val="0"/>
                      <w:marRight w:val="0"/>
                      <w:marTop w:val="0"/>
                      <w:marBottom w:val="0"/>
                      <w:divBdr>
                        <w:top w:val="none" w:sz="0" w:space="0" w:color="auto"/>
                        <w:left w:val="none" w:sz="0" w:space="0" w:color="auto"/>
                        <w:bottom w:val="none" w:sz="0" w:space="0" w:color="auto"/>
                        <w:right w:val="none" w:sz="0" w:space="0" w:color="auto"/>
                      </w:divBdr>
                    </w:div>
                  </w:divsChild>
                </w:div>
                <w:div w:id="1842508020">
                  <w:marLeft w:val="0"/>
                  <w:marRight w:val="0"/>
                  <w:marTop w:val="0"/>
                  <w:marBottom w:val="0"/>
                  <w:divBdr>
                    <w:top w:val="none" w:sz="0" w:space="0" w:color="auto"/>
                    <w:left w:val="none" w:sz="0" w:space="0" w:color="auto"/>
                    <w:bottom w:val="none" w:sz="0" w:space="0" w:color="auto"/>
                    <w:right w:val="none" w:sz="0" w:space="0" w:color="auto"/>
                  </w:divBdr>
                  <w:divsChild>
                    <w:div w:id="1173685360">
                      <w:marLeft w:val="0"/>
                      <w:marRight w:val="0"/>
                      <w:marTop w:val="0"/>
                      <w:marBottom w:val="0"/>
                      <w:divBdr>
                        <w:top w:val="none" w:sz="0" w:space="0" w:color="auto"/>
                        <w:left w:val="none" w:sz="0" w:space="0" w:color="auto"/>
                        <w:bottom w:val="none" w:sz="0" w:space="0" w:color="auto"/>
                        <w:right w:val="none" w:sz="0" w:space="0" w:color="auto"/>
                      </w:divBdr>
                    </w:div>
                    <w:div w:id="998000264">
                      <w:marLeft w:val="0"/>
                      <w:marRight w:val="0"/>
                      <w:marTop w:val="0"/>
                      <w:marBottom w:val="0"/>
                      <w:divBdr>
                        <w:top w:val="none" w:sz="0" w:space="0" w:color="auto"/>
                        <w:left w:val="none" w:sz="0" w:space="0" w:color="auto"/>
                        <w:bottom w:val="none" w:sz="0" w:space="0" w:color="auto"/>
                        <w:right w:val="none" w:sz="0" w:space="0" w:color="auto"/>
                      </w:divBdr>
                    </w:div>
                  </w:divsChild>
                </w:div>
                <w:div w:id="1432622439">
                  <w:marLeft w:val="0"/>
                  <w:marRight w:val="0"/>
                  <w:marTop w:val="0"/>
                  <w:marBottom w:val="0"/>
                  <w:divBdr>
                    <w:top w:val="none" w:sz="0" w:space="0" w:color="auto"/>
                    <w:left w:val="none" w:sz="0" w:space="0" w:color="auto"/>
                    <w:bottom w:val="none" w:sz="0" w:space="0" w:color="auto"/>
                    <w:right w:val="none" w:sz="0" w:space="0" w:color="auto"/>
                  </w:divBdr>
                  <w:divsChild>
                    <w:div w:id="1743521901">
                      <w:marLeft w:val="0"/>
                      <w:marRight w:val="0"/>
                      <w:marTop w:val="0"/>
                      <w:marBottom w:val="0"/>
                      <w:divBdr>
                        <w:top w:val="none" w:sz="0" w:space="0" w:color="auto"/>
                        <w:left w:val="none" w:sz="0" w:space="0" w:color="auto"/>
                        <w:bottom w:val="none" w:sz="0" w:space="0" w:color="auto"/>
                        <w:right w:val="none" w:sz="0" w:space="0" w:color="auto"/>
                      </w:divBdr>
                    </w:div>
                    <w:div w:id="1083989157">
                      <w:marLeft w:val="0"/>
                      <w:marRight w:val="0"/>
                      <w:marTop w:val="0"/>
                      <w:marBottom w:val="0"/>
                      <w:divBdr>
                        <w:top w:val="none" w:sz="0" w:space="0" w:color="auto"/>
                        <w:left w:val="none" w:sz="0" w:space="0" w:color="auto"/>
                        <w:bottom w:val="none" w:sz="0" w:space="0" w:color="auto"/>
                        <w:right w:val="none" w:sz="0" w:space="0" w:color="auto"/>
                      </w:divBdr>
                    </w:div>
                  </w:divsChild>
                </w:div>
                <w:div w:id="1783377940">
                  <w:marLeft w:val="0"/>
                  <w:marRight w:val="0"/>
                  <w:marTop w:val="0"/>
                  <w:marBottom w:val="0"/>
                  <w:divBdr>
                    <w:top w:val="none" w:sz="0" w:space="0" w:color="auto"/>
                    <w:left w:val="none" w:sz="0" w:space="0" w:color="auto"/>
                    <w:bottom w:val="none" w:sz="0" w:space="0" w:color="auto"/>
                    <w:right w:val="none" w:sz="0" w:space="0" w:color="auto"/>
                  </w:divBdr>
                  <w:divsChild>
                    <w:div w:id="429741225">
                      <w:marLeft w:val="0"/>
                      <w:marRight w:val="0"/>
                      <w:marTop w:val="0"/>
                      <w:marBottom w:val="0"/>
                      <w:divBdr>
                        <w:top w:val="none" w:sz="0" w:space="0" w:color="auto"/>
                        <w:left w:val="none" w:sz="0" w:space="0" w:color="auto"/>
                        <w:bottom w:val="none" w:sz="0" w:space="0" w:color="auto"/>
                        <w:right w:val="none" w:sz="0" w:space="0" w:color="auto"/>
                      </w:divBdr>
                    </w:div>
                    <w:div w:id="1876192116">
                      <w:marLeft w:val="0"/>
                      <w:marRight w:val="0"/>
                      <w:marTop w:val="0"/>
                      <w:marBottom w:val="0"/>
                      <w:divBdr>
                        <w:top w:val="none" w:sz="0" w:space="0" w:color="auto"/>
                        <w:left w:val="none" w:sz="0" w:space="0" w:color="auto"/>
                        <w:bottom w:val="none" w:sz="0" w:space="0" w:color="auto"/>
                        <w:right w:val="none" w:sz="0" w:space="0" w:color="auto"/>
                      </w:divBdr>
                    </w:div>
                  </w:divsChild>
                </w:div>
                <w:div w:id="1160314965">
                  <w:marLeft w:val="0"/>
                  <w:marRight w:val="0"/>
                  <w:marTop w:val="0"/>
                  <w:marBottom w:val="0"/>
                  <w:divBdr>
                    <w:top w:val="none" w:sz="0" w:space="0" w:color="auto"/>
                    <w:left w:val="none" w:sz="0" w:space="0" w:color="auto"/>
                    <w:bottom w:val="none" w:sz="0" w:space="0" w:color="auto"/>
                    <w:right w:val="none" w:sz="0" w:space="0" w:color="auto"/>
                  </w:divBdr>
                  <w:divsChild>
                    <w:div w:id="1941259727">
                      <w:marLeft w:val="0"/>
                      <w:marRight w:val="0"/>
                      <w:marTop w:val="0"/>
                      <w:marBottom w:val="0"/>
                      <w:divBdr>
                        <w:top w:val="none" w:sz="0" w:space="0" w:color="auto"/>
                        <w:left w:val="none" w:sz="0" w:space="0" w:color="auto"/>
                        <w:bottom w:val="none" w:sz="0" w:space="0" w:color="auto"/>
                        <w:right w:val="none" w:sz="0" w:space="0" w:color="auto"/>
                      </w:divBdr>
                    </w:div>
                    <w:div w:id="980158056">
                      <w:marLeft w:val="0"/>
                      <w:marRight w:val="0"/>
                      <w:marTop w:val="0"/>
                      <w:marBottom w:val="0"/>
                      <w:divBdr>
                        <w:top w:val="none" w:sz="0" w:space="0" w:color="auto"/>
                        <w:left w:val="none" w:sz="0" w:space="0" w:color="auto"/>
                        <w:bottom w:val="none" w:sz="0" w:space="0" w:color="auto"/>
                        <w:right w:val="none" w:sz="0" w:space="0" w:color="auto"/>
                      </w:divBdr>
                    </w:div>
                  </w:divsChild>
                </w:div>
                <w:div w:id="1441291548">
                  <w:marLeft w:val="0"/>
                  <w:marRight w:val="0"/>
                  <w:marTop w:val="0"/>
                  <w:marBottom w:val="0"/>
                  <w:divBdr>
                    <w:top w:val="none" w:sz="0" w:space="0" w:color="auto"/>
                    <w:left w:val="none" w:sz="0" w:space="0" w:color="auto"/>
                    <w:bottom w:val="none" w:sz="0" w:space="0" w:color="auto"/>
                    <w:right w:val="none" w:sz="0" w:space="0" w:color="auto"/>
                  </w:divBdr>
                  <w:divsChild>
                    <w:div w:id="1296368833">
                      <w:marLeft w:val="0"/>
                      <w:marRight w:val="0"/>
                      <w:marTop w:val="0"/>
                      <w:marBottom w:val="0"/>
                      <w:divBdr>
                        <w:top w:val="none" w:sz="0" w:space="0" w:color="auto"/>
                        <w:left w:val="none" w:sz="0" w:space="0" w:color="auto"/>
                        <w:bottom w:val="none" w:sz="0" w:space="0" w:color="auto"/>
                        <w:right w:val="none" w:sz="0" w:space="0" w:color="auto"/>
                      </w:divBdr>
                    </w:div>
                    <w:div w:id="171280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528951">
          <w:marLeft w:val="0"/>
          <w:marRight w:val="0"/>
          <w:marTop w:val="0"/>
          <w:marBottom w:val="0"/>
          <w:divBdr>
            <w:top w:val="none" w:sz="0" w:space="0" w:color="auto"/>
            <w:left w:val="none" w:sz="0" w:space="0" w:color="auto"/>
            <w:bottom w:val="none" w:sz="0" w:space="0" w:color="auto"/>
            <w:right w:val="none" w:sz="0" w:space="0" w:color="auto"/>
          </w:divBdr>
          <w:divsChild>
            <w:div w:id="751001947">
              <w:marLeft w:val="0"/>
              <w:marRight w:val="0"/>
              <w:marTop w:val="0"/>
              <w:marBottom w:val="0"/>
              <w:divBdr>
                <w:top w:val="none" w:sz="0" w:space="0" w:color="auto"/>
                <w:left w:val="none" w:sz="0" w:space="0" w:color="auto"/>
                <w:bottom w:val="none" w:sz="0" w:space="0" w:color="auto"/>
                <w:right w:val="none" w:sz="0" w:space="0" w:color="auto"/>
              </w:divBdr>
              <w:divsChild>
                <w:div w:id="13718654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ncasterhealthcenter.org/about-us/meet-our-team-of-providers/" TargetMode="External"/><Relationship Id="rId3" Type="http://schemas.openxmlformats.org/officeDocument/2006/relationships/webSettings" Target="webSettings.xml"/><Relationship Id="rId7" Type="http://schemas.openxmlformats.org/officeDocument/2006/relationships/hyperlink" Target="https://lancasterhealthcenter.org/location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ancasterhealthcenter.org/services/" TargetMode="External"/><Relationship Id="rId11" Type="http://schemas.openxmlformats.org/officeDocument/2006/relationships/fontTable" Target="fontTable.xml"/><Relationship Id="rId5" Type="http://schemas.openxmlformats.org/officeDocument/2006/relationships/hyperlink" Target="https://lancasterhealthcenter.org/sliding-fee-program/" TargetMode="External"/><Relationship Id="rId10" Type="http://schemas.openxmlformats.org/officeDocument/2006/relationships/hyperlink" Target="https://lancasterhealthcenter.org/about-us/our-story/" TargetMode="External"/><Relationship Id="rId4" Type="http://schemas.openxmlformats.org/officeDocument/2006/relationships/image" Target="media/image1.png"/><Relationship Id="rId9" Type="http://schemas.openxmlformats.org/officeDocument/2006/relationships/hyperlink" Target="https://lancasterhealthcenter.org/about-us/our-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ehmhf</dc:creator>
  <cp:keywords/>
  <dc:description/>
  <cp:lastModifiedBy>ehmhf</cp:lastModifiedBy>
  <cp:revision>1</cp:revision>
  <dcterms:created xsi:type="dcterms:W3CDTF">2019-05-16T19:04:00Z</dcterms:created>
  <dcterms:modified xsi:type="dcterms:W3CDTF">2019-05-16T19:08:00Z</dcterms:modified>
</cp:coreProperties>
</file>